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070C" w14:textId="77777777" w:rsidR="001C682D" w:rsidRPr="00960511" w:rsidRDefault="001C682D">
      <w:pPr>
        <w:pStyle w:val="BodyText"/>
        <w:spacing w:before="1"/>
        <w:rPr>
          <w:rFonts w:ascii="Times New Roman"/>
          <w:sz w:val="5"/>
        </w:rPr>
      </w:pPr>
    </w:p>
    <w:p w14:paraId="76A35B19" w14:textId="77777777" w:rsidR="003A0DB0" w:rsidRPr="00960511" w:rsidRDefault="003A0DB0">
      <w:pPr>
        <w:pStyle w:val="BodyText"/>
        <w:ind w:left="244"/>
        <w:rPr>
          <w:rFonts w:ascii="Times New Roman"/>
          <w:sz w:val="20"/>
        </w:rPr>
      </w:pPr>
    </w:p>
    <w:p w14:paraId="5293FC60" w14:textId="77777777" w:rsidR="003A0DB0" w:rsidRPr="00960511" w:rsidRDefault="003A0DB0">
      <w:pPr>
        <w:pStyle w:val="BodyText"/>
        <w:ind w:left="244"/>
        <w:rPr>
          <w:rFonts w:ascii="Times New Roman"/>
          <w:sz w:val="20"/>
        </w:rPr>
      </w:pPr>
    </w:p>
    <w:p w14:paraId="00AA4853" w14:textId="77777777" w:rsidR="00C01BA2" w:rsidRPr="00960511" w:rsidRDefault="00C01BA2" w:rsidP="00C01BA2"/>
    <w:p w14:paraId="2064DA0F" w14:textId="77777777" w:rsidR="00C01BA2" w:rsidRPr="00960511" w:rsidRDefault="00C01BA2" w:rsidP="00C01BA2"/>
    <w:p w14:paraId="73CE956C" w14:textId="77777777" w:rsidR="00DC1BF9" w:rsidRPr="00960511" w:rsidRDefault="00DC1BF9" w:rsidP="00C01BA2"/>
    <w:p w14:paraId="0CA4468F" w14:textId="77777777" w:rsidR="00C01BA2" w:rsidRPr="00960511" w:rsidRDefault="00C01BA2" w:rsidP="00C01BA2"/>
    <w:p w14:paraId="10AB070E" w14:textId="303A5B4F" w:rsidR="001C682D" w:rsidRPr="00960511" w:rsidRDefault="00740B79" w:rsidP="0067785B">
      <w:pPr>
        <w:spacing w:before="35"/>
        <w:ind w:right="99"/>
        <w:rPr>
          <w:b/>
          <w:color w:val="58792D"/>
          <w:sz w:val="40"/>
          <w:szCs w:val="40"/>
        </w:rPr>
      </w:pPr>
      <w:r w:rsidRPr="00960511">
        <w:rPr>
          <w:b/>
          <w:color w:val="58792D"/>
          <w:sz w:val="40"/>
          <w:szCs w:val="40"/>
        </w:rPr>
        <w:t>Healthcare Water System</w:t>
      </w:r>
      <w:r w:rsidR="001C0C57">
        <w:rPr>
          <w:b/>
          <w:color w:val="58792D"/>
          <w:sz w:val="40"/>
          <w:szCs w:val="40"/>
        </w:rPr>
        <w:t>s</w:t>
      </w:r>
      <w:r w:rsidR="003D2CA2" w:rsidRPr="00960511">
        <w:rPr>
          <w:b/>
          <w:color w:val="58792D"/>
          <w:sz w:val="40"/>
          <w:szCs w:val="40"/>
        </w:rPr>
        <w:t xml:space="preserve"> </w:t>
      </w:r>
      <w:r w:rsidRPr="00960511">
        <w:rPr>
          <w:b/>
          <w:color w:val="58792D"/>
          <w:sz w:val="40"/>
          <w:szCs w:val="40"/>
        </w:rPr>
        <w:t xml:space="preserve">Associated </w:t>
      </w:r>
      <w:r w:rsidR="005A3671" w:rsidRPr="00960511">
        <w:rPr>
          <w:b/>
          <w:color w:val="58792D"/>
          <w:sz w:val="40"/>
          <w:szCs w:val="40"/>
        </w:rPr>
        <w:t xml:space="preserve">Organisms </w:t>
      </w:r>
      <w:r w:rsidRPr="00960511">
        <w:rPr>
          <w:b/>
          <w:color w:val="58792D"/>
          <w:sz w:val="40"/>
          <w:szCs w:val="40"/>
        </w:rPr>
        <w:t>I</w:t>
      </w:r>
      <w:r w:rsidR="00EC58BC" w:rsidRPr="00960511">
        <w:rPr>
          <w:b/>
          <w:color w:val="58792D"/>
          <w:sz w:val="40"/>
          <w:szCs w:val="40"/>
        </w:rPr>
        <w:t xml:space="preserve">ncident </w:t>
      </w:r>
      <w:r w:rsidR="00946BAD" w:rsidRPr="00960511">
        <w:rPr>
          <w:b/>
          <w:color w:val="58792D"/>
          <w:sz w:val="40"/>
          <w:szCs w:val="40"/>
        </w:rPr>
        <w:t>or</w:t>
      </w:r>
      <w:r w:rsidR="00EC58BC" w:rsidRPr="00960511">
        <w:rPr>
          <w:b/>
          <w:color w:val="58792D"/>
          <w:sz w:val="40"/>
          <w:szCs w:val="40"/>
        </w:rPr>
        <w:t xml:space="preserve"> </w:t>
      </w:r>
      <w:r w:rsidRPr="00960511">
        <w:rPr>
          <w:b/>
          <w:color w:val="58792D"/>
          <w:sz w:val="40"/>
          <w:szCs w:val="40"/>
        </w:rPr>
        <w:t>O</w:t>
      </w:r>
      <w:r w:rsidR="00F10E2E" w:rsidRPr="00960511">
        <w:rPr>
          <w:b/>
          <w:color w:val="58792D"/>
          <w:sz w:val="40"/>
          <w:szCs w:val="40"/>
        </w:rPr>
        <w:t>utbreak</w:t>
      </w:r>
      <w:r w:rsidR="00C26425" w:rsidRPr="00960511">
        <w:rPr>
          <w:b/>
          <w:color w:val="58792D"/>
          <w:sz w:val="40"/>
          <w:szCs w:val="40"/>
        </w:rPr>
        <w:t xml:space="preserve"> Checklist</w:t>
      </w:r>
    </w:p>
    <w:p w14:paraId="44051C4C" w14:textId="77777777" w:rsidR="003A0DB0" w:rsidRPr="00960511" w:rsidRDefault="003A0DB0" w:rsidP="00E75958">
      <w:pPr>
        <w:pStyle w:val="BodyText"/>
        <w:spacing w:before="49"/>
        <w:ind w:left="472" w:right="652"/>
      </w:pPr>
    </w:p>
    <w:p w14:paraId="10AB070F" w14:textId="57DA4306" w:rsidR="001C682D" w:rsidRPr="00960511" w:rsidRDefault="000C7EB4" w:rsidP="00B2616C">
      <w:pPr>
        <w:pStyle w:val="BodyText"/>
        <w:spacing w:before="49" w:line="276" w:lineRule="auto"/>
        <w:ind w:right="-42"/>
        <w:rPr>
          <w:b/>
          <w:bCs/>
          <w:sz w:val="32"/>
          <w:szCs w:val="32"/>
        </w:rPr>
      </w:pPr>
      <w:r w:rsidRPr="00960511">
        <w:rPr>
          <w:b/>
          <w:bCs/>
          <w:sz w:val="32"/>
          <w:szCs w:val="32"/>
        </w:rPr>
        <w:t xml:space="preserve">For use where </w:t>
      </w:r>
      <w:r w:rsidR="00C26425" w:rsidRPr="00960511">
        <w:rPr>
          <w:b/>
          <w:bCs/>
          <w:sz w:val="32"/>
          <w:szCs w:val="32"/>
        </w:rPr>
        <w:t xml:space="preserve">the possible source is water </w:t>
      </w:r>
      <w:r w:rsidR="00830A04" w:rsidRPr="00960511">
        <w:rPr>
          <w:b/>
          <w:bCs/>
          <w:sz w:val="32"/>
          <w:szCs w:val="32"/>
        </w:rPr>
        <w:t>or from</w:t>
      </w:r>
      <w:r w:rsidR="007F184B" w:rsidRPr="00960511">
        <w:rPr>
          <w:b/>
          <w:bCs/>
          <w:sz w:val="32"/>
          <w:szCs w:val="32"/>
        </w:rPr>
        <w:t xml:space="preserve"> a water outlet within a high-risk clinical area</w:t>
      </w:r>
      <w:r w:rsidR="00961A1A" w:rsidRPr="00960511">
        <w:rPr>
          <w:b/>
          <w:bCs/>
          <w:sz w:val="32"/>
          <w:szCs w:val="32"/>
        </w:rPr>
        <w:t>.</w:t>
      </w:r>
    </w:p>
    <w:p w14:paraId="45F08DB8" w14:textId="77777777" w:rsidR="008A5F15" w:rsidRPr="00960511" w:rsidRDefault="008A5F15" w:rsidP="000E4F6D">
      <w:pPr>
        <w:pStyle w:val="BodyText"/>
        <w:spacing w:before="49"/>
        <w:ind w:right="652"/>
        <w:rPr>
          <w:sz w:val="24"/>
          <w:szCs w:val="24"/>
        </w:rPr>
      </w:pPr>
    </w:p>
    <w:p w14:paraId="7E55DBEB" w14:textId="7534E0D3" w:rsidR="008A5F15" w:rsidRPr="00960511" w:rsidRDefault="00E75958" w:rsidP="00117AEC">
      <w:pPr>
        <w:pStyle w:val="BodyText"/>
        <w:pBdr>
          <w:top w:val="single" w:sz="12" w:space="1" w:color="004785"/>
          <w:left w:val="single" w:sz="12" w:space="0" w:color="004785"/>
          <w:bottom w:val="single" w:sz="12" w:space="1" w:color="004785"/>
          <w:right w:val="single" w:sz="12" w:space="4" w:color="004785"/>
        </w:pBdr>
        <w:spacing w:before="49" w:line="276" w:lineRule="auto"/>
        <w:ind w:right="-42"/>
        <w:rPr>
          <w:b/>
          <w:bCs/>
          <w:sz w:val="24"/>
          <w:szCs w:val="24"/>
        </w:rPr>
      </w:pPr>
      <w:r w:rsidRPr="00960511">
        <w:rPr>
          <w:b/>
          <w:bCs/>
          <w:sz w:val="24"/>
          <w:szCs w:val="24"/>
        </w:rPr>
        <w:t xml:space="preserve">This checklist is an adaptation of the 2015 </w:t>
      </w:r>
      <w:r w:rsidRPr="00960511">
        <w:rPr>
          <w:b/>
          <w:bCs/>
          <w:i/>
          <w:iCs/>
          <w:sz w:val="24"/>
          <w:szCs w:val="24"/>
        </w:rPr>
        <w:t>Pseudomonas</w:t>
      </w:r>
      <w:r w:rsidR="004057CB" w:rsidRPr="00960511">
        <w:rPr>
          <w:b/>
          <w:bCs/>
          <w:i/>
          <w:iCs/>
          <w:sz w:val="24"/>
          <w:szCs w:val="24"/>
        </w:rPr>
        <w:t xml:space="preserve"> aeruginosa</w:t>
      </w:r>
      <w:r w:rsidR="00376AE2" w:rsidRPr="00960511">
        <w:rPr>
          <w:b/>
          <w:bCs/>
          <w:sz w:val="24"/>
          <w:szCs w:val="24"/>
        </w:rPr>
        <w:t xml:space="preserve"> O</w:t>
      </w:r>
      <w:r w:rsidRPr="00960511">
        <w:rPr>
          <w:b/>
          <w:bCs/>
          <w:sz w:val="24"/>
          <w:szCs w:val="24"/>
        </w:rPr>
        <w:t xml:space="preserve">utbreak </w:t>
      </w:r>
      <w:r w:rsidR="00376AE2" w:rsidRPr="00960511">
        <w:rPr>
          <w:b/>
          <w:bCs/>
          <w:sz w:val="24"/>
          <w:szCs w:val="24"/>
        </w:rPr>
        <w:t>C</w:t>
      </w:r>
      <w:r w:rsidRPr="00960511">
        <w:rPr>
          <w:b/>
          <w:bCs/>
          <w:sz w:val="24"/>
          <w:szCs w:val="24"/>
        </w:rPr>
        <w:t>hecklist, pending new resource development</w:t>
      </w:r>
      <w:r w:rsidR="008A5F15" w:rsidRPr="00960511">
        <w:rPr>
          <w:b/>
          <w:bCs/>
          <w:sz w:val="24"/>
          <w:szCs w:val="24"/>
        </w:rPr>
        <w:t xml:space="preserve"> and should be used in conjunction with</w:t>
      </w:r>
      <w:r w:rsidR="003665B7" w:rsidRPr="00960511">
        <w:rPr>
          <w:b/>
          <w:bCs/>
          <w:sz w:val="24"/>
          <w:szCs w:val="24"/>
        </w:rPr>
        <w:t xml:space="preserve"> the guidance contained within</w:t>
      </w:r>
      <w:r w:rsidR="008A5F15" w:rsidRPr="00960511">
        <w:rPr>
          <w:b/>
          <w:bCs/>
          <w:sz w:val="24"/>
          <w:szCs w:val="24"/>
        </w:rPr>
        <w:t xml:space="preserve"> </w:t>
      </w:r>
      <w:hyperlink r:id="rId7" w:history="1">
        <w:r w:rsidR="008A5F15" w:rsidRPr="00960511">
          <w:rPr>
            <w:rStyle w:val="Hyperlink"/>
            <w:b/>
            <w:bCs/>
            <w:szCs w:val="24"/>
          </w:rPr>
          <w:t>Chapter 4</w:t>
        </w:r>
      </w:hyperlink>
      <w:r w:rsidR="008A5F15" w:rsidRPr="00960511">
        <w:rPr>
          <w:sz w:val="24"/>
          <w:szCs w:val="24"/>
        </w:rPr>
        <w:t xml:space="preserve"> </w:t>
      </w:r>
      <w:r w:rsidR="008A5F15" w:rsidRPr="00960511">
        <w:rPr>
          <w:b/>
          <w:bCs/>
          <w:sz w:val="24"/>
          <w:szCs w:val="24"/>
        </w:rPr>
        <w:t>of the National Infection Prevention and Control Manual (NIPCM)</w:t>
      </w:r>
      <w:r w:rsidR="008A3F5E" w:rsidRPr="00960511">
        <w:rPr>
          <w:b/>
          <w:bCs/>
          <w:sz w:val="24"/>
          <w:szCs w:val="24"/>
        </w:rPr>
        <w:t>.</w:t>
      </w:r>
    </w:p>
    <w:p w14:paraId="10AB0710" w14:textId="77777777" w:rsidR="001C682D" w:rsidRPr="00960511" w:rsidRDefault="001C682D" w:rsidP="00995D16">
      <w:pPr>
        <w:pStyle w:val="BodyText"/>
        <w:spacing w:before="5"/>
        <w:rPr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642"/>
        <w:gridCol w:w="1559"/>
      </w:tblGrid>
      <w:tr w:rsidR="00995D16" w:rsidRPr="00960511" w14:paraId="6305F6BE" w14:textId="77777777" w:rsidTr="00B2616C">
        <w:trPr>
          <w:tblHeader/>
        </w:trPr>
        <w:tc>
          <w:tcPr>
            <w:tcW w:w="8642" w:type="dxa"/>
            <w:shd w:val="clear" w:color="auto" w:fill="004785"/>
          </w:tcPr>
          <w:p w14:paraId="7BD611CC" w14:textId="4B7F3876" w:rsidR="00995D16" w:rsidRPr="00960511" w:rsidRDefault="007261CB">
            <w:pPr>
              <w:pStyle w:val="BodyText"/>
              <w:spacing w:before="5"/>
              <w:rPr>
                <w:b/>
                <w:bCs/>
                <w:sz w:val="32"/>
                <w:szCs w:val="32"/>
              </w:rPr>
            </w:pPr>
            <w:r w:rsidRPr="00960511">
              <w:rPr>
                <w:b/>
                <w:bCs/>
                <w:sz w:val="32"/>
                <w:szCs w:val="32"/>
              </w:rPr>
              <w:t xml:space="preserve">Action </w:t>
            </w:r>
          </w:p>
        </w:tc>
        <w:tc>
          <w:tcPr>
            <w:tcW w:w="1559" w:type="dxa"/>
            <w:shd w:val="clear" w:color="auto" w:fill="004785"/>
          </w:tcPr>
          <w:p w14:paraId="5E75A9F5" w14:textId="647E38FB" w:rsidR="007261CB" w:rsidRPr="00960511" w:rsidRDefault="00D41F8F">
            <w:pPr>
              <w:pStyle w:val="BodyText"/>
              <w:spacing w:before="5"/>
              <w:rPr>
                <w:b/>
                <w:bCs/>
                <w:sz w:val="32"/>
                <w:szCs w:val="32"/>
              </w:rPr>
            </w:pPr>
            <w:r w:rsidRPr="006C7315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5366D3F" wp14:editId="38E8DEA8">
                  <wp:extent cx="216535" cy="216535"/>
                  <wp:effectExtent l="0" t="0" r="0" b="0"/>
                  <wp:docPr id="197496818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968189" name="Graphic 1974968189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2B44" w:rsidRPr="00960511">
              <w:rPr>
                <w:b/>
                <w:bCs/>
                <w:sz w:val="32"/>
                <w:szCs w:val="32"/>
              </w:rPr>
              <w:t xml:space="preserve"> or</w:t>
            </w:r>
            <w:r w:rsidRPr="006C7315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EBBCF8D" wp14:editId="3DECE7E7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0</wp:posOffset>
                  </wp:positionV>
                  <wp:extent cx="210185" cy="210185"/>
                  <wp:effectExtent l="0" t="0" r="0" b="0"/>
                  <wp:wrapSquare wrapText="bothSides"/>
                  <wp:docPr id="307025293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25293" name="Graphic 307025293" descr="Clo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0185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5D16" w:rsidRPr="00960511" w14:paraId="55F78B53" w14:textId="77777777" w:rsidTr="00B2616C">
        <w:tc>
          <w:tcPr>
            <w:tcW w:w="8642" w:type="dxa"/>
            <w:shd w:val="clear" w:color="auto" w:fill="B3DBFF"/>
          </w:tcPr>
          <w:p w14:paraId="76D7AF96" w14:textId="426CE05B" w:rsidR="00995D16" w:rsidRPr="00960511" w:rsidRDefault="00122E1A" w:rsidP="00C55E4D">
            <w:pPr>
              <w:pStyle w:val="BodyText"/>
              <w:spacing w:line="276" w:lineRule="auto"/>
              <w:rPr>
                <w:b/>
                <w:bCs/>
                <w:sz w:val="28"/>
                <w:szCs w:val="28"/>
              </w:rPr>
            </w:pPr>
            <w:r w:rsidRPr="00960511">
              <w:rPr>
                <w:b/>
                <w:bCs/>
                <w:sz w:val="28"/>
                <w:szCs w:val="28"/>
              </w:rPr>
              <w:t>Define incident</w:t>
            </w:r>
          </w:p>
        </w:tc>
        <w:tc>
          <w:tcPr>
            <w:tcW w:w="1559" w:type="dxa"/>
            <w:shd w:val="clear" w:color="auto" w:fill="B3DBFF"/>
          </w:tcPr>
          <w:p w14:paraId="4B780228" w14:textId="77777777" w:rsidR="00995D16" w:rsidRPr="00960511" w:rsidRDefault="00995D16" w:rsidP="00C55E4D">
            <w:pPr>
              <w:pStyle w:val="BodyTex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6B131E" w:rsidRPr="00960511" w14:paraId="41137BC5" w14:textId="77777777" w:rsidTr="00B2616C">
        <w:tc>
          <w:tcPr>
            <w:tcW w:w="8642" w:type="dxa"/>
          </w:tcPr>
          <w:p w14:paraId="7704EFDE" w14:textId="2A46BB23" w:rsidR="006B131E" w:rsidRPr="00960511" w:rsidRDefault="006B131E" w:rsidP="00C55E4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after="120" w:line="276" w:lineRule="auto"/>
              <w:ind w:left="465" w:hanging="357"/>
              <w:rPr>
                <w:b/>
                <w:bCs/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 xml:space="preserve">Colonisation or infection of patients established, </w:t>
            </w:r>
            <w:r w:rsidRPr="00960511">
              <w:rPr>
                <w:iCs/>
                <w:sz w:val="24"/>
                <w:szCs w:val="24"/>
              </w:rPr>
              <w:t>or</w:t>
            </w:r>
          </w:p>
        </w:tc>
        <w:tc>
          <w:tcPr>
            <w:tcW w:w="1559" w:type="dxa"/>
          </w:tcPr>
          <w:p w14:paraId="137315AE" w14:textId="77777777" w:rsidR="006B131E" w:rsidRPr="00960511" w:rsidRDefault="006B131E" w:rsidP="00C55E4D">
            <w:pPr>
              <w:pStyle w:val="BodyText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4182A" w:rsidRPr="00960511" w14:paraId="1D3152AE" w14:textId="77777777" w:rsidTr="00B2616C">
        <w:tc>
          <w:tcPr>
            <w:tcW w:w="8642" w:type="dxa"/>
          </w:tcPr>
          <w:p w14:paraId="488345F2" w14:textId="43DB58B5" w:rsidR="0054182A" w:rsidRPr="00960511" w:rsidRDefault="0054182A" w:rsidP="00C55E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Water results that are out of specification</w:t>
            </w:r>
            <w:r w:rsidR="00950321" w:rsidRPr="0096051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F1F41EF" w14:textId="77777777" w:rsidR="0054182A" w:rsidRPr="00960511" w:rsidRDefault="0054182A" w:rsidP="00C55E4D">
            <w:pPr>
              <w:pStyle w:val="BodyText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4182A" w:rsidRPr="00960511" w14:paraId="21C0AE1D" w14:textId="77777777" w:rsidTr="00B2616C">
        <w:tc>
          <w:tcPr>
            <w:tcW w:w="8642" w:type="dxa"/>
            <w:shd w:val="clear" w:color="auto" w:fill="B3DBFF"/>
          </w:tcPr>
          <w:p w14:paraId="742C54D0" w14:textId="028523C0" w:rsidR="0054182A" w:rsidRPr="00960511" w:rsidRDefault="0054182A" w:rsidP="00034B4E">
            <w:pPr>
              <w:pStyle w:val="BodyText"/>
              <w:spacing w:before="120" w:after="120"/>
              <w:rPr>
                <w:b/>
                <w:bCs/>
                <w:sz w:val="28"/>
                <w:szCs w:val="28"/>
              </w:rPr>
            </w:pPr>
            <w:r w:rsidRPr="00960511">
              <w:rPr>
                <w:b/>
                <w:bCs/>
                <w:sz w:val="28"/>
                <w:szCs w:val="28"/>
              </w:rPr>
              <w:t>Assess and report</w:t>
            </w:r>
          </w:p>
        </w:tc>
        <w:tc>
          <w:tcPr>
            <w:tcW w:w="1559" w:type="dxa"/>
            <w:shd w:val="clear" w:color="auto" w:fill="B3DBFF"/>
          </w:tcPr>
          <w:p w14:paraId="63BE9756" w14:textId="77777777" w:rsidR="0054182A" w:rsidRPr="00960511" w:rsidRDefault="0054182A" w:rsidP="00034B4E">
            <w:pPr>
              <w:pStyle w:val="BodyText"/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</w:tr>
      <w:tr w:rsidR="0054182A" w:rsidRPr="00960511" w14:paraId="6CE69357" w14:textId="77777777" w:rsidTr="00B2616C">
        <w:tc>
          <w:tcPr>
            <w:tcW w:w="8642" w:type="dxa"/>
          </w:tcPr>
          <w:p w14:paraId="68BA2FD7" w14:textId="5ED432C7" w:rsidR="0054182A" w:rsidRPr="00960511" w:rsidRDefault="00374B9D" w:rsidP="00C55E4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Ensure timely local reporting of the incident in accordance with Board governance process</w:t>
            </w:r>
            <w:r w:rsidR="006A52D0" w:rsidRPr="0096051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49CA31D5" w14:textId="77777777" w:rsidR="0054182A" w:rsidRPr="00960511" w:rsidRDefault="0054182A" w:rsidP="00C55E4D">
            <w:pPr>
              <w:pStyle w:val="BodyText"/>
              <w:spacing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A52D0" w:rsidRPr="00960511" w14:paraId="36FE2330" w14:textId="77777777" w:rsidTr="00B2616C">
        <w:tc>
          <w:tcPr>
            <w:tcW w:w="8642" w:type="dxa"/>
          </w:tcPr>
          <w:p w14:paraId="0E759346" w14:textId="340583E8" w:rsidR="006A52D0" w:rsidRPr="00960511" w:rsidRDefault="00374B9D" w:rsidP="00C55E4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 xml:space="preserve">Assess the </w:t>
            </w:r>
            <w:r>
              <w:rPr>
                <w:sz w:val="24"/>
                <w:szCs w:val="24"/>
              </w:rPr>
              <w:t xml:space="preserve">impact </w:t>
            </w:r>
            <w:r w:rsidRPr="00960511">
              <w:rPr>
                <w:sz w:val="24"/>
                <w:szCs w:val="24"/>
              </w:rPr>
              <w:t xml:space="preserve">of the incident using the </w:t>
            </w:r>
            <w:hyperlink r:id="rId12" w:history="1">
              <w:r w:rsidRPr="00F22A6B">
                <w:rPr>
                  <w:rStyle w:val="Hyperlink"/>
                </w:rPr>
                <w:t>Healthcare Infection Incident Assessment Tool (HIIAT)</w:t>
              </w:r>
            </w:hyperlink>
            <w:r w:rsidRPr="00960511">
              <w:rPr>
                <w:sz w:val="24"/>
                <w:szCs w:val="24"/>
              </w:rPr>
              <w:t xml:space="preserve"> and report to ARHAI Scotland in line with </w:t>
            </w:r>
            <w:hyperlink r:id="rId13" w:history="1">
              <w:r w:rsidRPr="00960511">
                <w:rPr>
                  <w:rStyle w:val="Hyperlink"/>
                  <w:szCs w:val="24"/>
                </w:rPr>
                <w:t>Chapter 3</w:t>
              </w:r>
            </w:hyperlink>
            <w:r w:rsidRPr="00960511">
              <w:rPr>
                <w:sz w:val="24"/>
                <w:szCs w:val="24"/>
              </w:rPr>
              <w:t xml:space="preserve"> of the NIPCM</w:t>
            </w:r>
          </w:p>
        </w:tc>
        <w:tc>
          <w:tcPr>
            <w:tcW w:w="1559" w:type="dxa"/>
          </w:tcPr>
          <w:p w14:paraId="4F9F8D57" w14:textId="77777777" w:rsidR="006A52D0" w:rsidRPr="00960511" w:rsidRDefault="006A52D0" w:rsidP="00C55E4D">
            <w:pPr>
              <w:pStyle w:val="BodyText"/>
              <w:spacing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721B5" w:rsidRPr="00960511" w14:paraId="580683D4" w14:textId="77777777" w:rsidTr="00B42DE2">
        <w:trPr>
          <w:trHeight w:val="147"/>
        </w:trPr>
        <w:tc>
          <w:tcPr>
            <w:tcW w:w="8642" w:type="dxa"/>
          </w:tcPr>
          <w:p w14:paraId="54AAD76F" w14:textId="293150F7" w:rsidR="005721B5" w:rsidRPr="00960511" w:rsidRDefault="005721B5" w:rsidP="00C55E4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 xml:space="preserve">Notify ARHAI </w:t>
            </w:r>
            <w:r w:rsidR="00214E7F" w:rsidRPr="00960511">
              <w:rPr>
                <w:sz w:val="24"/>
                <w:szCs w:val="24"/>
              </w:rPr>
              <w:t xml:space="preserve">Scotland </w:t>
            </w:r>
            <w:r w:rsidRPr="00960511">
              <w:rPr>
                <w:sz w:val="24"/>
                <w:szCs w:val="24"/>
              </w:rPr>
              <w:t>if there is an active ongoing clinical incident where the source is considered to be tap water, regardless of HIIAT status.</w:t>
            </w:r>
          </w:p>
        </w:tc>
        <w:tc>
          <w:tcPr>
            <w:tcW w:w="1559" w:type="dxa"/>
          </w:tcPr>
          <w:p w14:paraId="39179045" w14:textId="77777777" w:rsidR="005721B5" w:rsidRPr="00960511" w:rsidRDefault="005721B5" w:rsidP="00C55E4D">
            <w:pPr>
              <w:pStyle w:val="BodyText"/>
              <w:spacing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406E9B" w:rsidRPr="00960511" w14:paraId="042BAE85" w14:textId="77777777" w:rsidTr="00B2616C">
        <w:trPr>
          <w:trHeight w:val="390"/>
        </w:trPr>
        <w:tc>
          <w:tcPr>
            <w:tcW w:w="8642" w:type="dxa"/>
            <w:shd w:val="clear" w:color="auto" w:fill="B3DBFF"/>
          </w:tcPr>
          <w:p w14:paraId="09762940" w14:textId="20192D36" w:rsidR="00406E9B" w:rsidRPr="00960511" w:rsidRDefault="00406E9B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  <w:r w:rsidRPr="00960511">
              <w:rPr>
                <w:b/>
                <w:sz w:val="28"/>
                <w:szCs w:val="28"/>
              </w:rPr>
              <w:t>Risk assessment</w:t>
            </w:r>
            <w:r w:rsidR="009E1FB2" w:rsidRPr="00960511">
              <w:rPr>
                <w:b/>
                <w:sz w:val="28"/>
                <w:szCs w:val="28"/>
              </w:rPr>
              <w:t xml:space="preserve"> and </w:t>
            </w:r>
            <w:r w:rsidRPr="00960511">
              <w:rPr>
                <w:b/>
                <w:sz w:val="28"/>
                <w:szCs w:val="28"/>
              </w:rPr>
              <w:t xml:space="preserve">mitigation </w:t>
            </w:r>
          </w:p>
        </w:tc>
        <w:tc>
          <w:tcPr>
            <w:tcW w:w="1559" w:type="dxa"/>
            <w:shd w:val="clear" w:color="auto" w:fill="B3DBFF"/>
          </w:tcPr>
          <w:p w14:paraId="15193C51" w14:textId="77777777" w:rsidR="00406E9B" w:rsidRPr="00960511" w:rsidRDefault="00406E9B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</w:p>
        </w:tc>
      </w:tr>
      <w:tr w:rsidR="00042D62" w:rsidRPr="00960511" w14:paraId="41DB90BD" w14:textId="77777777" w:rsidTr="00B2616C">
        <w:trPr>
          <w:trHeight w:val="390"/>
        </w:trPr>
        <w:tc>
          <w:tcPr>
            <w:tcW w:w="8642" w:type="dxa"/>
          </w:tcPr>
          <w:p w14:paraId="6E7DFCFA" w14:textId="303627EB" w:rsidR="00042D62" w:rsidRPr="00960511" w:rsidRDefault="00042D62" w:rsidP="00C55E4D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b/>
                <w:sz w:val="28"/>
                <w:szCs w:val="28"/>
              </w:rPr>
            </w:pPr>
            <w:r w:rsidRPr="00960511">
              <w:rPr>
                <w:sz w:val="24"/>
                <w:szCs w:val="24"/>
              </w:rPr>
              <w:t>Following a positive water test result, undertake an immediate review of existing control measures and risk assessment to identify any remedial and/or clinical actions.</w:t>
            </w:r>
          </w:p>
        </w:tc>
        <w:tc>
          <w:tcPr>
            <w:tcW w:w="1559" w:type="dxa"/>
          </w:tcPr>
          <w:p w14:paraId="725F01F9" w14:textId="77777777" w:rsidR="00042D62" w:rsidRPr="00960511" w:rsidRDefault="00042D62" w:rsidP="00C55E4D">
            <w:pPr>
              <w:pStyle w:val="BodyText"/>
              <w:spacing w:after="120" w:line="276" w:lineRule="auto"/>
              <w:ind w:left="107"/>
              <w:rPr>
                <w:b/>
                <w:bCs/>
                <w:sz w:val="28"/>
                <w:szCs w:val="28"/>
              </w:rPr>
            </w:pPr>
          </w:p>
        </w:tc>
      </w:tr>
      <w:tr w:rsidR="007B4F3A" w:rsidRPr="00960511" w14:paraId="3FEB1A86" w14:textId="77777777" w:rsidTr="00B2616C">
        <w:trPr>
          <w:trHeight w:val="390"/>
        </w:trPr>
        <w:tc>
          <w:tcPr>
            <w:tcW w:w="8642" w:type="dxa"/>
          </w:tcPr>
          <w:p w14:paraId="0C8BE0FD" w14:textId="1C7C8CEA" w:rsidR="007B4F3A" w:rsidRPr="00960511" w:rsidRDefault="000B5569" w:rsidP="00C55E4D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 xml:space="preserve">Engage with the Estates </w:t>
            </w:r>
            <w:r w:rsidR="009E1FB2" w:rsidRPr="00960511">
              <w:rPr>
                <w:sz w:val="24"/>
                <w:szCs w:val="24"/>
              </w:rPr>
              <w:t>d</w:t>
            </w:r>
            <w:r w:rsidRPr="00960511">
              <w:rPr>
                <w:sz w:val="24"/>
                <w:szCs w:val="24"/>
              </w:rPr>
              <w:t>epartment to assess the water supply fittings and fixtures and ensure appropriate maintenance measures are in place</w:t>
            </w:r>
            <w:r w:rsidR="00FB6B87" w:rsidRPr="00960511">
              <w:rPr>
                <w:sz w:val="24"/>
                <w:szCs w:val="24"/>
              </w:rPr>
              <w:t>,</w:t>
            </w:r>
            <w:r w:rsidRPr="00960511">
              <w:rPr>
                <w:sz w:val="24"/>
                <w:szCs w:val="24"/>
              </w:rPr>
              <w:t xml:space="preserve"> </w:t>
            </w:r>
            <w:r w:rsidR="00FB6B87" w:rsidRPr="00960511">
              <w:rPr>
                <w:sz w:val="24"/>
                <w:szCs w:val="24"/>
              </w:rPr>
              <w:t>for example</w:t>
            </w:r>
            <w:r w:rsidRPr="00960511">
              <w:rPr>
                <w:sz w:val="24"/>
                <w:szCs w:val="24"/>
              </w:rPr>
              <w:t xml:space="preserve"> showers.</w:t>
            </w:r>
          </w:p>
        </w:tc>
        <w:tc>
          <w:tcPr>
            <w:tcW w:w="1559" w:type="dxa"/>
          </w:tcPr>
          <w:p w14:paraId="6D430A32" w14:textId="77777777" w:rsidR="007B4F3A" w:rsidRPr="00960511" w:rsidRDefault="007B4F3A" w:rsidP="00C55E4D">
            <w:pPr>
              <w:pStyle w:val="BodyText"/>
              <w:spacing w:after="120" w:line="276" w:lineRule="auto"/>
              <w:ind w:left="107"/>
              <w:rPr>
                <w:b/>
                <w:bCs/>
                <w:sz w:val="28"/>
                <w:szCs w:val="28"/>
              </w:rPr>
            </w:pPr>
          </w:p>
        </w:tc>
      </w:tr>
      <w:tr w:rsidR="000B5569" w:rsidRPr="00960511" w14:paraId="60FCC829" w14:textId="77777777" w:rsidTr="00B2616C">
        <w:trPr>
          <w:trHeight w:val="390"/>
        </w:trPr>
        <w:tc>
          <w:tcPr>
            <w:tcW w:w="8642" w:type="dxa"/>
          </w:tcPr>
          <w:p w14:paraId="4EF7AB05" w14:textId="1C2E9104" w:rsidR="00DC1BF9" w:rsidRPr="00960511" w:rsidRDefault="000B5569" w:rsidP="00214E7F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If it is essential for an affected water outlet(s) to remain in use, Point of Use (POU) filters should be installed while investigations are ongoing, and remedial actions are being considered</w:t>
            </w:r>
            <w:r w:rsidR="00653D87" w:rsidRPr="00960511">
              <w:rPr>
                <w:sz w:val="24"/>
                <w:szCs w:val="24"/>
              </w:rPr>
              <w:t>.</w:t>
            </w:r>
            <w:r w:rsidRPr="00960511">
              <w:rPr>
                <w:sz w:val="24"/>
                <w:szCs w:val="24"/>
              </w:rPr>
              <w:t xml:space="preserve"> </w:t>
            </w:r>
            <w:hyperlink r:id="rId14" w:anchor="a39994" w:history="1">
              <w:r w:rsidRPr="00960511">
                <w:rPr>
                  <w:rStyle w:val="Hyperlink"/>
                </w:rPr>
                <w:t>Chapter 4.1.6</w:t>
              </w:r>
            </w:hyperlink>
            <w:r w:rsidRPr="00960511">
              <w:rPr>
                <w:sz w:val="24"/>
                <w:szCs w:val="24"/>
              </w:rPr>
              <w:t xml:space="preserve"> provides additional information.</w:t>
            </w:r>
          </w:p>
        </w:tc>
        <w:tc>
          <w:tcPr>
            <w:tcW w:w="1559" w:type="dxa"/>
          </w:tcPr>
          <w:p w14:paraId="73308022" w14:textId="77777777" w:rsidR="000B5569" w:rsidRDefault="000B5569" w:rsidP="00C55E4D">
            <w:pPr>
              <w:pStyle w:val="BodyText"/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  <w:p w14:paraId="02351E87" w14:textId="77777777" w:rsidR="00C929BE" w:rsidRPr="00C929BE" w:rsidRDefault="00C929BE" w:rsidP="00C929BE"/>
          <w:p w14:paraId="2DA7C21A" w14:textId="77777777" w:rsidR="00C929BE" w:rsidRPr="00C929BE" w:rsidRDefault="00C929BE" w:rsidP="00C929BE"/>
          <w:p w14:paraId="5A5F1AE2" w14:textId="77777777" w:rsidR="00C929BE" w:rsidRPr="00C929BE" w:rsidRDefault="00C929BE" w:rsidP="00C929BE"/>
          <w:p w14:paraId="0E68AE8B" w14:textId="77777777" w:rsidR="00C929BE" w:rsidRPr="00C929BE" w:rsidRDefault="00C929BE" w:rsidP="00C929BE"/>
        </w:tc>
      </w:tr>
      <w:tr w:rsidR="000B5569" w:rsidRPr="00960511" w14:paraId="211784ED" w14:textId="77777777" w:rsidTr="00B2616C">
        <w:trPr>
          <w:trHeight w:val="390"/>
        </w:trPr>
        <w:tc>
          <w:tcPr>
            <w:tcW w:w="8642" w:type="dxa"/>
          </w:tcPr>
          <w:p w14:paraId="31B451D2" w14:textId="19A85254" w:rsidR="008B4645" w:rsidRPr="00960511" w:rsidRDefault="000B5569" w:rsidP="00651DEC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lastRenderedPageBreak/>
              <w:t xml:space="preserve">Consider engineering requirements if outlet(s) cannot facilitate a POU filter or if there is a water splash risk introduced as a result of installation. </w:t>
            </w:r>
          </w:p>
        </w:tc>
        <w:tc>
          <w:tcPr>
            <w:tcW w:w="1559" w:type="dxa"/>
          </w:tcPr>
          <w:p w14:paraId="6DB3AD98" w14:textId="77777777" w:rsidR="00651DEC" w:rsidRPr="00960511" w:rsidRDefault="00651DEC" w:rsidP="00121730"/>
        </w:tc>
      </w:tr>
      <w:tr w:rsidR="000B5569" w:rsidRPr="00960511" w14:paraId="07104BB3" w14:textId="77777777" w:rsidTr="00B2616C">
        <w:trPr>
          <w:trHeight w:val="390"/>
        </w:trPr>
        <w:tc>
          <w:tcPr>
            <w:tcW w:w="8642" w:type="dxa"/>
          </w:tcPr>
          <w:p w14:paraId="22893CB2" w14:textId="6DB5BA65" w:rsidR="000B5569" w:rsidRPr="00960511" w:rsidRDefault="00B04129" w:rsidP="000204E6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Flush all outlets</w:t>
            </w:r>
            <w:r w:rsidR="00901FAA">
              <w:t xml:space="preserve"> </w:t>
            </w:r>
            <w:r w:rsidR="000204E6">
              <w:t xml:space="preserve">– </w:t>
            </w:r>
            <w:r w:rsidR="00C55DD9">
              <w:rPr>
                <w:sz w:val="24"/>
                <w:szCs w:val="24"/>
              </w:rPr>
              <w:t>whether fitted with a POU filter or not</w:t>
            </w:r>
            <w:r w:rsidR="009D6D25">
              <w:t xml:space="preserve"> </w:t>
            </w:r>
            <w:r w:rsidR="000204E6">
              <w:t xml:space="preserve">– </w:t>
            </w:r>
            <w:r w:rsidRPr="00960511">
              <w:rPr>
                <w:sz w:val="24"/>
                <w:szCs w:val="24"/>
              </w:rPr>
              <w:t>at least daily, for a minimum of one minute and maintain records reflecting this</w:t>
            </w:r>
            <w:r w:rsidR="006A69DD" w:rsidRPr="00960511">
              <w:rPr>
                <w:sz w:val="24"/>
                <w:szCs w:val="24"/>
              </w:rPr>
              <w:t>.</w:t>
            </w:r>
            <w:r w:rsidRPr="00960511">
              <w:rPr>
                <w:sz w:val="24"/>
                <w:szCs w:val="24"/>
              </w:rPr>
              <w:t xml:space="preserve"> </w:t>
            </w:r>
            <w:r w:rsidR="006A69DD" w:rsidRPr="00960511">
              <w:rPr>
                <w:sz w:val="24"/>
                <w:szCs w:val="24"/>
              </w:rPr>
              <w:t>T</w:t>
            </w:r>
            <w:r w:rsidRPr="00960511">
              <w:rPr>
                <w:sz w:val="24"/>
                <w:szCs w:val="24"/>
              </w:rPr>
              <w:t>he W</w:t>
            </w:r>
            <w:r w:rsidR="0086290A">
              <w:rPr>
                <w:sz w:val="24"/>
                <w:szCs w:val="24"/>
              </w:rPr>
              <w:t>ater Safety Group (W</w:t>
            </w:r>
            <w:r w:rsidR="00F25628">
              <w:rPr>
                <w:sz w:val="24"/>
                <w:szCs w:val="24"/>
              </w:rPr>
              <w:t>SG)</w:t>
            </w:r>
            <w:r w:rsidRPr="00960511">
              <w:rPr>
                <w:sz w:val="24"/>
                <w:szCs w:val="24"/>
              </w:rPr>
              <w:t xml:space="preserve"> should have oversight of </w:t>
            </w:r>
            <w:r w:rsidR="00D6397B">
              <w:rPr>
                <w:sz w:val="24"/>
                <w:szCs w:val="24"/>
              </w:rPr>
              <w:t>flushing pr</w:t>
            </w:r>
            <w:r w:rsidR="00DA6A7E">
              <w:rPr>
                <w:sz w:val="24"/>
                <w:szCs w:val="24"/>
              </w:rPr>
              <w:t>actice</w:t>
            </w:r>
            <w:r w:rsidR="00FE2105">
              <w:rPr>
                <w:sz w:val="24"/>
                <w:szCs w:val="24"/>
              </w:rPr>
              <w:t xml:space="preserve"> </w:t>
            </w:r>
            <w:r w:rsidRPr="00960511">
              <w:rPr>
                <w:sz w:val="24"/>
                <w:szCs w:val="24"/>
              </w:rPr>
              <w:t>to ensure compliance is achieved.</w:t>
            </w:r>
          </w:p>
        </w:tc>
        <w:tc>
          <w:tcPr>
            <w:tcW w:w="1559" w:type="dxa"/>
          </w:tcPr>
          <w:p w14:paraId="05EA42C6" w14:textId="77777777" w:rsidR="000B5569" w:rsidRPr="00960511" w:rsidRDefault="000B5569" w:rsidP="00C55E4D">
            <w:pPr>
              <w:pStyle w:val="BodyText"/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870" w:rsidRPr="00960511" w14:paraId="01403E67" w14:textId="77777777" w:rsidTr="00B2616C">
        <w:trPr>
          <w:trHeight w:val="390"/>
        </w:trPr>
        <w:tc>
          <w:tcPr>
            <w:tcW w:w="8642" w:type="dxa"/>
          </w:tcPr>
          <w:p w14:paraId="262FE6F5" w14:textId="6BEC0F7A" w:rsidR="00825870" w:rsidRPr="00960511" w:rsidRDefault="00825870" w:rsidP="00C55E4D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If applicable</w:t>
            </w:r>
            <w:r w:rsidR="001043BD" w:rsidRPr="00960511">
              <w:rPr>
                <w:sz w:val="24"/>
                <w:szCs w:val="24"/>
              </w:rPr>
              <w:t>:</w:t>
            </w:r>
          </w:p>
          <w:p w14:paraId="36D43529" w14:textId="77777777" w:rsidR="00C5750B" w:rsidRDefault="00B46717" w:rsidP="00C55E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822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Breast milk should be defrosted</w:t>
            </w:r>
            <w:r w:rsidR="00C5750B">
              <w:rPr>
                <w:sz w:val="24"/>
                <w:szCs w:val="24"/>
              </w:rPr>
              <w:t>:</w:t>
            </w:r>
            <w:r w:rsidRPr="00960511">
              <w:rPr>
                <w:sz w:val="24"/>
                <w:szCs w:val="24"/>
              </w:rPr>
              <w:t xml:space="preserve"> </w:t>
            </w:r>
          </w:p>
          <w:p w14:paraId="7D711803" w14:textId="27E5D50A" w:rsidR="00BC6622" w:rsidRDefault="00B46717" w:rsidP="00E57E21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1310" w:hanging="425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using a water-free warming device</w:t>
            </w:r>
          </w:p>
          <w:p w14:paraId="1AE558C4" w14:textId="4415C478" w:rsidR="00BC6622" w:rsidRDefault="00BC6622" w:rsidP="00E57E21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1310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46717" w:rsidRPr="00960511">
              <w:rPr>
                <w:sz w:val="24"/>
                <w:szCs w:val="24"/>
              </w:rPr>
              <w:t>n a designated fridge</w:t>
            </w:r>
            <w:r w:rsidR="00864483">
              <w:rPr>
                <w:sz w:val="24"/>
                <w:szCs w:val="24"/>
              </w:rPr>
              <w:t>, or</w:t>
            </w:r>
          </w:p>
          <w:p w14:paraId="198EC76C" w14:textId="0677E3EA" w:rsidR="004D15CF" w:rsidRPr="00960511" w:rsidRDefault="00B46717" w:rsidP="00E57E21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1310" w:hanging="425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at room temperature</w:t>
            </w:r>
          </w:p>
          <w:p w14:paraId="7D9D7236" w14:textId="48F3A4D7" w:rsidR="002D61C4" w:rsidRPr="00960511" w:rsidRDefault="002D61C4" w:rsidP="00C55E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822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Prepare powdered infant formula with cool</w:t>
            </w:r>
            <w:r w:rsidR="00296321">
              <w:rPr>
                <w:sz w:val="24"/>
                <w:szCs w:val="24"/>
              </w:rPr>
              <w:t>ed</w:t>
            </w:r>
            <w:r w:rsidRPr="00960511">
              <w:rPr>
                <w:sz w:val="24"/>
                <w:szCs w:val="24"/>
              </w:rPr>
              <w:t xml:space="preserve"> boiled water, following manufacturer’s instructions.</w:t>
            </w:r>
          </w:p>
          <w:p w14:paraId="31F0CBA6" w14:textId="02CFCBEC" w:rsidR="00B11F28" w:rsidRPr="00960511" w:rsidRDefault="00B11F28" w:rsidP="00C55E4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822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Discard unused milk in accordance with local waste policy.</w:t>
            </w:r>
          </w:p>
        </w:tc>
        <w:tc>
          <w:tcPr>
            <w:tcW w:w="1559" w:type="dxa"/>
          </w:tcPr>
          <w:p w14:paraId="7DC17206" w14:textId="77777777" w:rsidR="00825870" w:rsidRPr="00960511" w:rsidRDefault="00825870" w:rsidP="00C55E4D">
            <w:pPr>
              <w:pStyle w:val="BodyText"/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1043BD" w:rsidRPr="00960511" w14:paraId="01E7AECB" w14:textId="77777777" w:rsidTr="00B2616C">
        <w:trPr>
          <w:trHeight w:val="390"/>
        </w:trPr>
        <w:tc>
          <w:tcPr>
            <w:tcW w:w="8642" w:type="dxa"/>
          </w:tcPr>
          <w:p w14:paraId="3E64A62C" w14:textId="335BCDC0" w:rsidR="000D63EC" w:rsidRPr="009B4720" w:rsidRDefault="00F15FA9" w:rsidP="000F4F1A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ind w:left="458" w:hanging="283"/>
              <w:rPr>
                <w:sz w:val="24"/>
                <w:szCs w:val="24"/>
              </w:rPr>
            </w:pPr>
            <w:r w:rsidRPr="009B4720">
              <w:rPr>
                <w:sz w:val="24"/>
                <w:szCs w:val="24"/>
              </w:rPr>
              <w:t>Sterile water should be considered for washing babies within neonatal settings</w:t>
            </w:r>
            <w:r w:rsidR="00EF276E" w:rsidRPr="009B4720">
              <w:rPr>
                <w:sz w:val="24"/>
                <w:szCs w:val="24"/>
              </w:rPr>
              <w:t>.</w:t>
            </w:r>
            <w:r w:rsidRPr="009B4720">
              <w:rPr>
                <w:sz w:val="24"/>
                <w:szCs w:val="24"/>
              </w:rPr>
              <w:t xml:space="preserve"> </w:t>
            </w:r>
            <w:proofErr w:type="gramStart"/>
            <w:r w:rsidR="00EF276E" w:rsidRPr="009B4720">
              <w:rPr>
                <w:sz w:val="24"/>
                <w:szCs w:val="24"/>
              </w:rPr>
              <w:t>S</w:t>
            </w:r>
            <w:r w:rsidRPr="009B4720">
              <w:rPr>
                <w:sz w:val="24"/>
                <w:szCs w:val="24"/>
              </w:rPr>
              <w:t>pecifically</w:t>
            </w:r>
            <w:proofErr w:type="gramEnd"/>
            <w:r w:rsidR="000D63EC" w:rsidRPr="009B4720">
              <w:rPr>
                <w:sz w:val="24"/>
                <w:szCs w:val="24"/>
              </w:rPr>
              <w:t xml:space="preserve"> those</w:t>
            </w:r>
            <w:r w:rsidR="00E836AC" w:rsidRPr="009B4720">
              <w:rPr>
                <w:sz w:val="24"/>
                <w:szCs w:val="24"/>
              </w:rPr>
              <w:t>:</w:t>
            </w:r>
          </w:p>
          <w:p w14:paraId="79157924" w14:textId="6C141149" w:rsidR="000D63EC" w:rsidRPr="000F4F1A" w:rsidRDefault="00F15FA9" w:rsidP="00E57E21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884" w:hanging="425"/>
              <w:rPr>
                <w:sz w:val="24"/>
                <w:szCs w:val="24"/>
              </w:rPr>
            </w:pPr>
            <w:r w:rsidRPr="000F4F1A">
              <w:rPr>
                <w:sz w:val="24"/>
                <w:szCs w:val="24"/>
              </w:rPr>
              <w:t>under 28 weeks gestation</w:t>
            </w:r>
          </w:p>
          <w:p w14:paraId="5DEFB998" w14:textId="35029596" w:rsidR="000D63EC" w:rsidRPr="000F4F1A" w:rsidRDefault="00F15FA9" w:rsidP="00E57E21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884" w:hanging="425"/>
              <w:rPr>
                <w:sz w:val="24"/>
                <w:szCs w:val="24"/>
              </w:rPr>
            </w:pPr>
            <w:r w:rsidRPr="000F4F1A">
              <w:rPr>
                <w:sz w:val="24"/>
                <w:szCs w:val="24"/>
              </w:rPr>
              <w:t>that do not have intact skin</w:t>
            </w:r>
          </w:p>
          <w:p w14:paraId="0917BC8F" w14:textId="119B59B5" w:rsidR="000D63EC" w:rsidRPr="000F4F1A" w:rsidRDefault="000D63EC" w:rsidP="00E57E21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884" w:hanging="425"/>
              <w:rPr>
                <w:sz w:val="24"/>
                <w:szCs w:val="24"/>
              </w:rPr>
            </w:pPr>
            <w:r w:rsidRPr="000F4F1A">
              <w:rPr>
                <w:sz w:val="24"/>
                <w:szCs w:val="24"/>
              </w:rPr>
              <w:t xml:space="preserve">who </w:t>
            </w:r>
            <w:r w:rsidR="00F15FA9" w:rsidRPr="000F4F1A">
              <w:rPr>
                <w:sz w:val="24"/>
                <w:szCs w:val="24"/>
              </w:rPr>
              <w:t>have invasive line access</w:t>
            </w:r>
          </w:p>
          <w:p w14:paraId="6C760E28" w14:textId="0C9D7762" w:rsidR="001043BD" w:rsidRPr="000F4F1A" w:rsidRDefault="00F15FA9" w:rsidP="00E57E21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884" w:hanging="425"/>
              <w:rPr>
                <w:sz w:val="24"/>
                <w:szCs w:val="24"/>
              </w:rPr>
            </w:pPr>
            <w:r w:rsidRPr="000F4F1A">
              <w:rPr>
                <w:sz w:val="24"/>
                <w:szCs w:val="24"/>
              </w:rPr>
              <w:t>being cared for in humidified incubator</w:t>
            </w:r>
          </w:p>
        </w:tc>
        <w:tc>
          <w:tcPr>
            <w:tcW w:w="1559" w:type="dxa"/>
          </w:tcPr>
          <w:p w14:paraId="0809FAD0" w14:textId="77777777" w:rsidR="001043BD" w:rsidRPr="00960511" w:rsidRDefault="001043BD" w:rsidP="00C55E4D">
            <w:pPr>
              <w:pStyle w:val="BodyText"/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0D41F7" w:rsidRPr="00960511" w14:paraId="22D04972" w14:textId="77777777" w:rsidTr="00B2616C">
        <w:trPr>
          <w:trHeight w:val="390"/>
        </w:trPr>
        <w:tc>
          <w:tcPr>
            <w:tcW w:w="8642" w:type="dxa"/>
          </w:tcPr>
          <w:p w14:paraId="43DFC725" w14:textId="16BED709" w:rsidR="000D41F7" w:rsidRPr="00960511" w:rsidRDefault="000D41F7" w:rsidP="00BA503A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 xml:space="preserve">Use of ice for consumption or treatment purposes is in accordance with </w:t>
            </w:r>
            <w:hyperlink r:id="rId15" w:anchor="ice" w:history="1">
              <w:r w:rsidRPr="00960511">
                <w:rPr>
                  <w:rStyle w:val="Hyperlink"/>
                  <w:szCs w:val="24"/>
                </w:rPr>
                <w:t>Chapter 4.1.3</w:t>
              </w:r>
            </w:hyperlink>
            <w:r w:rsidRPr="0096051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AE79F1E" w14:textId="77777777" w:rsidR="000D41F7" w:rsidRPr="00960511" w:rsidRDefault="000D41F7" w:rsidP="00BA503A">
            <w:pPr>
              <w:pStyle w:val="BodyText"/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0D41F7" w:rsidRPr="00960511" w14:paraId="189F9339" w14:textId="77777777" w:rsidTr="00B2616C">
        <w:trPr>
          <w:trHeight w:val="390"/>
        </w:trPr>
        <w:tc>
          <w:tcPr>
            <w:tcW w:w="8642" w:type="dxa"/>
          </w:tcPr>
          <w:p w14:paraId="555B6912" w14:textId="5943E49C" w:rsidR="000D41F7" w:rsidRPr="00960511" w:rsidRDefault="0012289A" w:rsidP="00BA503A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For severely immunosuppressed patients</w:t>
            </w:r>
            <w:r w:rsidR="0042551E" w:rsidRPr="00960511">
              <w:rPr>
                <w:sz w:val="24"/>
                <w:szCs w:val="24"/>
              </w:rPr>
              <w:t>, for example</w:t>
            </w:r>
            <w:r w:rsidRPr="00960511">
              <w:rPr>
                <w:sz w:val="24"/>
                <w:szCs w:val="24"/>
              </w:rPr>
              <w:t xml:space="preserve"> allogenic stem c</w:t>
            </w:r>
            <w:r w:rsidR="004258EB" w:rsidRPr="00960511">
              <w:rPr>
                <w:sz w:val="24"/>
                <w:szCs w:val="24"/>
              </w:rPr>
              <w:t>e</w:t>
            </w:r>
            <w:r w:rsidRPr="00960511">
              <w:rPr>
                <w:sz w:val="24"/>
                <w:szCs w:val="24"/>
              </w:rPr>
              <w:t>ll transplant patients, sterile water should be considered for oral care and washing.</w:t>
            </w:r>
          </w:p>
        </w:tc>
        <w:tc>
          <w:tcPr>
            <w:tcW w:w="1559" w:type="dxa"/>
          </w:tcPr>
          <w:p w14:paraId="2EDABD5E" w14:textId="77777777" w:rsidR="000D41F7" w:rsidRPr="00960511" w:rsidRDefault="000D41F7" w:rsidP="00BA503A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590D6E" w:rsidRPr="00960511" w14:paraId="6A792E66" w14:textId="77777777" w:rsidTr="00B2616C">
        <w:trPr>
          <w:trHeight w:val="390"/>
        </w:trPr>
        <w:tc>
          <w:tcPr>
            <w:tcW w:w="8642" w:type="dxa"/>
          </w:tcPr>
          <w:p w14:paraId="0444090E" w14:textId="4C61DB13" w:rsidR="00125C45" w:rsidRPr="00960511" w:rsidRDefault="00590D6E" w:rsidP="00BA503A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Drug preparation, aseptic or other clinical procedures should not be carried out in close proximity to sinks, water outlets, or surrounding areas where splashing of water may occur.</w:t>
            </w:r>
          </w:p>
        </w:tc>
        <w:tc>
          <w:tcPr>
            <w:tcW w:w="1559" w:type="dxa"/>
          </w:tcPr>
          <w:p w14:paraId="411C01AD" w14:textId="77777777" w:rsidR="00590D6E" w:rsidRPr="00960511" w:rsidRDefault="00590D6E" w:rsidP="0042551E">
            <w:pPr>
              <w:pStyle w:val="BodyText"/>
              <w:spacing w:before="120"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590D6E" w:rsidRPr="00960511" w14:paraId="6EFD5720" w14:textId="77777777" w:rsidTr="00B2616C">
        <w:trPr>
          <w:trHeight w:val="390"/>
        </w:trPr>
        <w:tc>
          <w:tcPr>
            <w:tcW w:w="8642" w:type="dxa"/>
            <w:shd w:val="clear" w:color="auto" w:fill="B3DBFF"/>
          </w:tcPr>
          <w:p w14:paraId="57D6221E" w14:textId="26CE3487" w:rsidR="00590D6E" w:rsidRPr="00960511" w:rsidRDefault="00590D6E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  <w:r w:rsidRPr="00960511">
              <w:rPr>
                <w:b/>
                <w:sz w:val="28"/>
                <w:szCs w:val="28"/>
              </w:rPr>
              <w:t>Prevent contamination</w:t>
            </w:r>
            <w:r w:rsidR="00CE57AC" w:rsidRPr="00960511">
              <w:rPr>
                <w:b/>
                <w:sz w:val="28"/>
                <w:szCs w:val="28"/>
              </w:rPr>
              <w:t xml:space="preserve"> or </w:t>
            </w:r>
            <w:r w:rsidRPr="00960511">
              <w:rPr>
                <w:b/>
                <w:sz w:val="28"/>
                <w:szCs w:val="28"/>
              </w:rPr>
              <w:t xml:space="preserve">recontamination of sinks </w:t>
            </w:r>
          </w:p>
        </w:tc>
        <w:tc>
          <w:tcPr>
            <w:tcW w:w="1559" w:type="dxa"/>
            <w:shd w:val="clear" w:color="auto" w:fill="B3DBFF"/>
          </w:tcPr>
          <w:p w14:paraId="4CE7ADA4" w14:textId="77777777" w:rsidR="00590D6E" w:rsidRPr="00960511" w:rsidRDefault="00590D6E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</w:p>
        </w:tc>
      </w:tr>
      <w:tr w:rsidR="0035600C" w:rsidRPr="00960511" w14:paraId="52715DB2" w14:textId="77777777" w:rsidTr="00B2616C">
        <w:trPr>
          <w:trHeight w:val="390"/>
        </w:trPr>
        <w:tc>
          <w:tcPr>
            <w:tcW w:w="8642" w:type="dxa"/>
          </w:tcPr>
          <w:p w14:paraId="4F56672F" w14:textId="6660FE5D" w:rsidR="0035600C" w:rsidRPr="00960511" w:rsidRDefault="0035600C" w:rsidP="00C55E4D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left="465" w:hanging="357"/>
              <w:rPr>
                <w:b/>
                <w:sz w:val="24"/>
                <w:szCs w:val="24"/>
              </w:rPr>
            </w:pPr>
            <w:r w:rsidRPr="00960511">
              <w:rPr>
                <w:b/>
                <w:sz w:val="24"/>
                <w:szCs w:val="24"/>
              </w:rPr>
              <w:t>Clinical Wash Hand Basins (CWHB) are only used for hand washing.</w:t>
            </w:r>
          </w:p>
        </w:tc>
        <w:tc>
          <w:tcPr>
            <w:tcW w:w="1559" w:type="dxa"/>
          </w:tcPr>
          <w:p w14:paraId="40C14B45" w14:textId="77777777" w:rsidR="0035600C" w:rsidRPr="00960511" w:rsidRDefault="0035600C" w:rsidP="00C55E4D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35600C" w:rsidRPr="00960511" w14:paraId="1E9B9BF1" w14:textId="77777777" w:rsidTr="00B2616C">
        <w:trPr>
          <w:trHeight w:val="390"/>
        </w:trPr>
        <w:tc>
          <w:tcPr>
            <w:tcW w:w="8642" w:type="dxa"/>
          </w:tcPr>
          <w:p w14:paraId="55A64044" w14:textId="0AE4A6CA" w:rsidR="0035600C" w:rsidRPr="00960511" w:rsidRDefault="0035600C" w:rsidP="00C55E4D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left="465" w:hanging="357"/>
              <w:rPr>
                <w:b/>
                <w:sz w:val="24"/>
                <w:szCs w:val="24"/>
              </w:rPr>
            </w:pPr>
            <w:r w:rsidRPr="00960511">
              <w:rPr>
                <w:bCs/>
                <w:sz w:val="24"/>
                <w:szCs w:val="24"/>
              </w:rPr>
              <w:t>CWHB and patient sinks should not be used for disposal of food and drink items, clinical waste, body fluids or medicine.</w:t>
            </w:r>
          </w:p>
        </w:tc>
        <w:tc>
          <w:tcPr>
            <w:tcW w:w="1559" w:type="dxa"/>
          </w:tcPr>
          <w:p w14:paraId="65FC642A" w14:textId="77777777" w:rsidR="0035600C" w:rsidRPr="00960511" w:rsidRDefault="0035600C" w:rsidP="00C55E4D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E412C5" w:rsidRPr="00960511" w14:paraId="4E4AF922" w14:textId="77777777" w:rsidTr="00B2616C">
        <w:trPr>
          <w:trHeight w:val="390"/>
        </w:trPr>
        <w:tc>
          <w:tcPr>
            <w:tcW w:w="8642" w:type="dxa"/>
          </w:tcPr>
          <w:p w14:paraId="2E157F60" w14:textId="5F630D34" w:rsidR="00E412C5" w:rsidRPr="00960511" w:rsidRDefault="00E412C5" w:rsidP="00C55E4D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left="465" w:hanging="357"/>
              <w:rPr>
                <w:bCs/>
                <w:sz w:val="24"/>
                <w:szCs w:val="24"/>
              </w:rPr>
            </w:pPr>
            <w:r w:rsidRPr="00960511">
              <w:rPr>
                <w:bCs/>
                <w:sz w:val="24"/>
                <w:szCs w:val="24"/>
              </w:rPr>
              <w:t xml:space="preserve">Patient items, patient care equipment or medical equipment should not be stored on or close to water outlets </w:t>
            </w:r>
            <w:r w:rsidR="001C7617">
              <w:rPr>
                <w:bCs/>
                <w:sz w:val="24"/>
                <w:szCs w:val="24"/>
              </w:rPr>
              <w:t>that</w:t>
            </w:r>
            <w:r w:rsidR="00FE44B2">
              <w:rPr>
                <w:bCs/>
                <w:sz w:val="24"/>
                <w:szCs w:val="24"/>
              </w:rPr>
              <w:t xml:space="preserve"> </w:t>
            </w:r>
            <w:r w:rsidRPr="00960511">
              <w:rPr>
                <w:bCs/>
                <w:sz w:val="24"/>
                <w:szCs w:val="24"/>
              </w:rPr>
              <w:t>may give rise to splash contamination.</w:t>
            </w:r>
          </w:p>
        </w:tc>
        <w:tc>
          <w:tcPr>
            <w:tcW w:w="1559" w:type="dxa"/>
          </w:tcPr>
          <w:p w14:paraId="09C4645D" w14:textId="77777777" w:rsidR="00E412C5" w:rsidRPr="00960511" w:rsidRDefault="00E412C5" w:rsidP="00C55E4D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957C9B" w:rsidRPr="00960511" w14:paraId="517E18A2" w14:textId="77777777" w:rsidTr="00B2616C">
        <w:trPr>
          <w:trHeight w:val="390"/>
        </w:trPr>
        <w:tc>
          <w:tcPr>
            <w:tcW w:w="8642" w:type="dxa"/>
          </w:tcPr>
          <w:p w14:paraId="5D29D75A" w14:textId="31670B9D" w:rsidR="007803B6" w:rsidRPr="002C436B" w:rsidRDefault="00957C9B" w:rsidP="002C436B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left="465" w:hanging="357"/>
              <w:rPr>
                <w:bCs/>
                <w:sz w:val="24"/>
                <w:szCs w:val="24"/>
              </w:rPr>
            </w:pPr>
            <w:r w:rsidRPr="00960511">
              <w:rPr>
                <w:bCs/>
                <w:sz w:val="24"/>
                <w:szCs w:val="24"/>
              </w:rPr>
              <w:t>Confirm domestic staff are discarding used cleaning products safely (</w:t>
            </w:r>
            <w:r w:rsidRPr="00960511">
              <w:rPr>
                <w:b/>
                <w:bCs/>
                <w:sz w:val="24"/>
                <w:szCs w:val="24"/>
              </w:rPr>
              <w:t xml:space="preserve">not </w:t>
            </w:r>
            <w:r w:rsidRPr="00960511">
              <w:rPr>
                <w:bCs/>
                <w:sz w:val="24"/>
                <w:szCs w:val="24"/>
              </w:rPr>
              <w:t>in the CWHB).</w:t>
            </w:r>
          </w:p>
        </w:tc>
        <w:tc>
          <w:tcPr>
            <w:tcW w:w="1559" w:type="dxa"/>
          </w:tcPr>
          <w:p w14:paraId="293781DF" w14:textId="77777777" w:rsidR="00957C9B" w:rsidRPr="00960511" w:rsidRDefault="00957C9B" w:rsidP="00C55E4D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957C9B" w:rsidRPr="00960511" w14:paraId="566EC4A5" w14:textId="77777777" w:rsidTr="00B2616C">
        <w:trPr>
          <w:trHeight w:val="390"/>
        </w:trPr>
        <w:tc>
          <w:tcPr>
            <w:tcW w:w="8642" w:type="dxa"/>
          </w:tcPr>
          <w:p w14:paraId="2B6B7B23" w14:textId="40A424CD" w:rsidR="00957C9B" w:rsidRPr="00960511" w:rsidRDefault="00B55791" w:rsidP="00C55E4D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left="465" w:hanging="357"/>
              <w:rPr>
                <w:bCs/>
                <w:sz w:val="24"/>
                <w:szCs w:val="24"/>
              </w:rPr>
            </w:pPr>
            <w:r w:rsidRPr="00960511">
              <w:rPr>
                <w:bCs/>
                <w:sz w:val="24"/>
                <w:szCs w:val="24"/>
              </w:rPr>
              <w:t>If there is a clinical need to retain an affected outlet(s) guidance should be sought from the WSG and/or Incident Management Team (IMT).</w:t>
            </w:r>
          </w:p>
        </w:tc>
        <w:tc>
          <w:tcPr>
            <w:tcW w:w="1559" w:type="dxa"/>
          </w:tcPr>
          <w:p w14:paraId="555FC754" w14:textId="77777777" w:rsidR="00957C9B" w:rsidRPr="00960511" w:rsidRDefault="00957C9B" w:rsidP="00C55E4D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B55791" w:rsidRPr="00960511" w14:paraId="2ADD4CD5" w14:textId="77777777" w:rsidTr="00B2616C">
        <w:trPr>
          <w:trHeight w:val="390"/>
        </w:trPr>
        <w:tc>
          <w:tcPr>
            <w:tcW w:w="8642" w:type="dxa"/>
          </w:tcPr>
          <w:p w14:paraId="474F87C4" w14:textId="69E5FFC9" w:rsidR="00B55791" w:rsidRPr="00960511" w:rsidRDefault="003F74A5" w:rsidP="00C55E4D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left="465" w:hanging="357"/>
              <w:rPr>
                <w:bCs/>
                <w:sz w:val="24"/>
                <w:szCs w:val="24"/>
              </w:rPr>
            </w:pPr>
            <w:r w:rsidRPr="00960511">
              <w:rPr>
                <w:bCs/>
                <w:sz w:val="24"/>
                <w:szCs w:val="24"/>
              </w:rPr>
              <w:t>Discard empty hand hygiene product bottles</w:t>
            </w:r>
            <w:r w:rsidR="002F20DD" w:rsidRPr="00960511">
              <w:rPr>
                <w:bCs/>
                <w:sz w:val="24"/>
                <w:szCs w:val="24"/>
              </w:rPr>
              <w:t>. T</w:t>
            </w:r>
            <w:r w:rsidRPr="00960511">
              <w:rPr>
                <w:bCs/>
                <w:sz w:val="24"/>
                <w:szCs w:val="24"/>
              </w:rPr>
              <w:t>hese should never be topped up and reused.</w:t>
            </w:r>
          </w:p>
        </w:tc>
        <w:tc>
          <w:tcPr>
            <w:tcW w:w="1559" w:type="dxa"/>
          </w:tcPr>
          <w:p w14:paraId="5118435E" w14:textId="77777777" w:rsidR="00B55791" w:rsidRPr="00960511" w:rsidRDefault="00B55791" w:rsidP="00C55E4D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3F74A5" w:rsidRPr="00960511" w14:paraId="6837E95A" w14:textId="77777777" w:rsidTr="00B2616C">
        <w:trPr>
          <w:trHeight w:val="390"/>
        </w:trPr>
        <w:tc>
          <w:tcPr>
            <w:tcW w:w="8642" w:type="dxa"/>
          </w:tcPr>
          <w:p w14:paraId="20D2A135" w14:textId="2AF6FF72" w:rsidR="003F74A5" w:rsidRPr="00960511" w:rsidRDefault="008925EB" w:rsidP="00C55E4D">
            <w:pPr>
              <w:pStyle w:val="BodyText"/>
              <w:numPr>
                <w:ilvl w:val="0"/>
                <w:numId w:val="10"/>
              </w:numPr>
              <w:spacing w:after="120" w:line="276" w:lineRule="auto"/>
              <w:ind w:left="465" w:hanging="357"/>
              <w:rPr>
                <w:bCs/>
                <w:sz w:val="24"/>
                <w:szCs w:val="24"/>
              </w:rPr>
            </w:pPr>
            <w:r w:rsidRPr="00960511">
              <w:rPr>
                <w:bCs/>
                <w:sz w:val="24"/>
                <w:szCs w:val="24"/>
              </w:rPr>
              <w:t xml:space="preserve">Refillable bottles should not be used in high-risk clinical settings, </w:t>
            </w:r>
            <w:r w:rsidRPr="00960511">
              <w:rPr>
                <w:b/>
                <w:sz w:val="24"/>
                <w:szCs w:val="24"/>
              </w:rPr>
              <w:t>except</w:t>
            </w:r>
            <w:r w:rsidRPr="00960511">
              <w:rPr>
                <w:bCs/>
                <w:sz w:val="24"/>
                <w:szCs w:val="24"/>
              </w:rPr>
              <w:t xml:space="preserve"> when required for reconstituting disinfection solutions.</w:t>
            </w:r>
          </w:p>
        </w:tc>
        <w:tc>
          <w:tcPr>
            <w:tcW w:w="1559" w:type="dxa"/>
          </w:tcPr>
          <w:p w14:paraId="4B7F283F" w14:textId="77777777" w:rsidR="003F74A5" w:rsidRPr="00960511" w:rsidRDefault="003F74A5" w:rsidP="00C55E4D">
            <w:pPr>
              <w:pStyle w:val="BodyText"/>
              <w:spacing w:after="120" w:line="276" w:lineRule="auto"/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8925EB" w:rsidRPr="00960511" w14:paraId="0EE8807B" w14:textId="77777777" w:rsidTr="00B2616C">
        <w:trPr>
          <w:trHeight w:val="390"/>
        </w:trPr>
        <w:tc>
          <w:tcPr>
            <w:tcW w:w="8642" w:type="dxa"/>
            <w:shd w:val="clear" w:color="auto" w:fill="B3DBFF"/>
          </w:tcPr>
          <w:p w14:paraId="3A95C3BA" w14:textId="1A4DD1E6" w:rsidR="008925EB" w:rsidRPr="00960511" w:rsidRDefault="00F001D2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  <w:r w:rsidRPr="00960511">
              <w:rPr>
                <w:b/>
                <w:bCs/>
                <w:sz w:val="28"/>
                <w:szCs w:val="28"/>
              </w:rPr>
              <w:t>Implement additional precautions</w:t>
            </w:r>
          </w:p>
        </w:tc>
        <w:tc>
          <w:tcPr>
            <w:tcW w:w="1559" w:type="dxa"/>
            <w:shd w:val="clear" w:color="auto" w:fill="B3DBFF"/>
          </w:tcPr>
          <w:p w14:paraId="1E827C55" w14:textId="77777777" w:rsidR="008925EB" w:rsidRPr="00960511" w:rsidRDefault="008925EB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</w:p>
        </w:tc>
      </w:tr>
      <w:tr w:rsidR="0098510E" w:rsidRPr="00960511" w14:paraId="667A3125" w14:textId="77777777" w:rsidTr="00B2616C">
        <w:trPr>
          <w:trHeight w:val="390"/>
        </w:trPr>
        <w:tc>
          <w:tcPr>
            <w:tcW w:w="8642" w:type="dxa"/>
          </w:tcPr>
          <w:p w14:paraId="3C223947" w14:textId="77777777" w:rsidR="001E397E" w:rsidRDefault="00160650" w:rsidP="006A1390">
            <w:pPr>
              <w:pStyle w:val="BodyText"/>
              <w:numPr>
                <w:ilvl w:val="0"/>
                <w:numId w:val="11"/>
              </w:numPr>
              <w:spacing w:line="276" w:lineRule="auto"/>
              <w:ind w:left="465" w:hanging="3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During ongoing water quality issues, use hand rub as standard </w:t>
            </w:r>
            <w:r w:rsidR="00E00083">
              <w:rPr>
                <w:bCs/>
                <w:sz w:val="24"/>
                <w:szCs w:val="24"/>
              </w:rPr>
              <w:t>for hand hygiene.</w:t>
            </w:r>
          </w:p>
          <w:p w14:paraId="66C8E95E" w14:textId="38DD7C8E" w:rsidR="00B65C98" w:rsidRPr="00B65C98" w:rsidRDefault="00E00083" w:rsidP="006A1390">
            <w:pPr>
              <w:pStyle w:val="BodyText"/>
              <w:numPr>
                <w:ilvl w:val="0"/>
                <w:numId w:val="11"/>
              </w:numPr>
              <w:spacing w:line="276" w:lineRule="auto"/>
              <w:ind w:left="454" w:hanging="709"/>
              <w:rPr>
                <w:bCs/>
                <w:sz w:val="24"/>
                <w:szCs w:val="24"/>
              </w:rPr>
            </w:pPr>
            <w:r w:rsidRPr="00B65C98">
              <w:rPr>
                <w:bCs/>
                <w:sz w:val="24"/>
                <w:szCs w:val="24"/>
              </w:rPr>
              <w:t>If hands are</w:t>
            </w:r>
            <w:r w:rsidR="00D05261" w:rsidRPr="00B65C98">
              <w:rPr>
                <w:bCs/>
                <w:sz w:val="24"/>
                <w:szCs w:val="24"/>
              </w:rPr>
              <w:t xml:space="preserve"> </w:t>
            </w:r>
            <w:r w:rsidRPr="00B65C98">
              <w:rPr>
                <w:bCs/>
                <w:sz w:val="24"/>
                <w:szCs w:val="24"/>
              </w:rPr>
              <w:t>visi</w:t>
            </w:r>
            <w:r w:rsidR="00666B36" w:rsidRPr="00B65C98">
              <w:rPr>
                <w:bCs/>
                <w:sz w:val="24"/>
                <w:szCs w:val="24"/>
              </w:rPr>
              <w:t>bly soiled</w:t>
            </w:r>
            <w:r w:rsidR="00D05261" w:rsidRPr="00B65C98">
              <w:rPr>
                <w:bCs/>
                <w:sz w:val="24"/>
                <w:szCs w:val="24"/>
              </w:rPr>
              <w:t xml:space="preserve">, </w:t>
            </w:r>
            <w:r w:rsidR="00690B9D" w:rsidRPr="00B65C98">
              <w:rPr>
                <w:bCs/>
                <w:sz w:val="24"/>
                <w:szCs w:val="24"/>
              </w:rPr>
              <w:t>contaminated with blood or body fluids</w:t>
            </w:r>
            <w:r w:rsidR="00742674" w:rsidRPr="00B65C98">
              <w:rPr>
                <w:bCs/>
                <w:sz w:val="24"/>
                <w:szCs w:val="24"/>
              </w:rPr>
              <w:t>,</w:t>
            </w:r>
            <w:r w:rsidR="00B65C98" w:rsidRPr="00B65C98">
              <w:rPr>
                <w:bCs/>
                <w:sz w:val="24"/>
                <w:szCs w:val="24"/>
              </w:rPr>
              <w:t xml:space="preserve"> </w:t>
            </w:r>
            <w:r w:rsidR="0045710B" w:rsidRPr="00B65C98">
              <w:rPr>
                <w:bCs/>
                <w:sz w:val="24"/>
                <w:szCs w:val="24"/>
              </w:rPr>
              <w:t>or if gastro</w:t>
            </w:r>
            <w:r w:rsidR="00707365" w:rsidRPr="00B65C98">
              <w:rPr>
                <w:bCs/>
                <w:sz w:val="24"/>
                <w:szCs w:val="24"/>
              </w:rPr>
              <w:t>-</w:t>
            </w:r>
            <w:r w:rsidR="0045710B" w:rsidRPr="00B65C98">
              <w:rPr>
                <w:bCs/>
                <w:sz w:val="24"/>
                <w:szCs w:val="24"/>
              </w:rPr>
              <w:t xml:space="preserve">intestinal infection is suspected or confirmed </w:t>
            </w:r>
            <w:r w:rsidR="00690B9D" w:rsidRPr="00B65C98">
              <w:rPr>
                <w:bCs/>
                <w:sz w:val="24"/>
                <w:szCs w:val="24"/>
              </w:rPr>
              <w:t>in the patient</w:t>
            </w:r>
            <w:r w:rsidR="00420718" w:rsidRPr="00B65C98">
              <w:rPr>
                <w:bCs/>
                <w:sz w:val="24"/>
                <w:szCs w:val="24"/>
              </w:rPr>
              <w:t xml:space="preserve"> </w:t>
            </w:r>
          </w:p>
          <w:p w14:paraId="4C9DED26" w14:textId="77777777" w:rsidR="00B65C98" w:rsidRDefault="00666B36" w:rsidP="006A1390">
            <w:pPr>
              <w:pStyle w:val="BodyText"/>
              <w:numPr>
                <w:ilvl w:val="0"/>
                <w:numId w:val="34"/>
              </w:numPr>
              <w:spacing w:line="276" w:lineRule="auto"/>
              <w:ind w:left="1162" w:hanging="3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wash</w:t>
            </w:r>
            <w:r w:rsidR="0044450B">
              <w:rPr>
                <w:bCs/>
                <w:sz w:val="24"/>
                <w:szCs w:val="24"/>
              </w:rPr>
              <w:t xml:space="preserve"> hands</w:t>
            </w:r>
            <w:r>
              <w:rPr>
                <w:bCs/>
                <w:sz w:val="24"/>
                <w:szCs w:val="24"/>
              </w:rPr>
              <w:t xml:space="preserve"> with soap and water, </w:t>
            </w:r>
          </w:p>
          <w:p w14:paraId="4F0DE66C" w14:textId="77777777" w:rsidR="00B65C98" w:rsidRDefault="00666B36" w:rsidP="006A1390">
            <w:pPr>
              <w:pStyle w:val="BodyText"/>
              <w:numPr>
                <w:ilvl w:val="0"/>
                <w:numId w:val="34"/>
              </w:numPr>
              <w:spacing w:line="276" w:lineRule="auto"/>
              <w:ind w:left="1162" w:hanging="3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dry </w:t>
            </w:r>
            <w:r w:rsidR="00114B32">
              <w:rPr>
                <w:bCs/>
                <w:sz w:val="24"/>
                <w:szCs w:val="24"/>
              </w:rPr>
              <w:t xml:space="preserve">thoroughly, </w:t>
            </w:r>
          </w:p>
          <w:p w14:paraId="610219E7" w14:textId="5B7DE8E0" w:rsidR="001E397E" w:rsidRPr="00960511" w:rsidRDefault="00491FA4" w:rsidP="006A1390">
            <w:pPr>
              <w:pStyle w:val="BodyText"/>
              <w:numPr>
                <w:ilvl w:val="0"/>
                <w:numId w:val="34"/>
              </w:numPr>
              <w:spacing w:line="276" w:lineRule="auto"/>
              <w:ind w:left="1162" w:hanging="3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then perform hand hygiene with hand rub </w:t>
            </w:r>
          </w:p>
        </w:tc>
        <w:tc>
          <w:tcPr>
            <w:tcW w:w="1559" w:type="dxa"/>
          </w:tcPr>
          <w:p w14:paraId="28A89573" w14:textId="77777777" w:rsidR="00F001D2" w:rsidRPr="00960511" w:rsidRDefault="00F001D2" w:rsidP="00433C54">
            <w:pPr>
              <w:spacing w:after="120" w:line="276" w:lineRule="auto"/>
            </w:pPr>
          </w:p>
        </w:tc>
      </w:tr>
      <w:tr w:rsidR="00F001D2" w:rsidRPr="00960511" w14:paraId="50A739DA" w14:textId="77777777" w:rsidTr="00B2616C">
        <w:trPr>
          <w:trHeight w:val="390"/>
        </w:trPr>
        <w:tc>
          <w:tcPr>
            <w:tcW w:w="8642" w:type="dxa"/>
          </w:tcPr>
          <w:p w14:paraId="7B195440" w14:textId="5AC0A347" w:rsidR="00F001D2" w:rsidRPr="00960511" w:rsidRDefault="00F001D2" w:rsidP="0076354F">
            <w:pPr>
              <w:pStyle w:val="BodyText"/>
              <w:numPr>
                <w:ilvl w:val="0"/>
                <w:numId w:val="11"/>
              </w:numPr>
              <w:spacing w:after="120" w:line="276" w:lineRule="auto"/>
              <w:rPr>
                <w:bCs/>
                <w:sz w:val="24"/>
                <w:szCs w:val="24"/>
              </w:rPr>
            </w:pPr>
            <w:r w:rsidRPr="00960511">
              <w:rPr>
                <w:bCs/>
                <w:sz w:val="24"/>
                <w:szCs w:val="24"/>
              </w:rPr>
              <w:t>Consideration should be given to minimising immunocompromised patients contact with tap and shower water.</w:t>
            </w:r>
          </w:p>
        </w:tc>
        <w:tc>
          <w:tcPr>
            <w:tcW w:w="1559" w:type="dxa"/>
          </w:tcPr>
          <w:p w14:paraId="15C20E31" w14:textId="77777777" w:rsidR="00F001D2" w:rsidRPr="00960511" w:rsidRDefault="00F001D2" w:rsidP="0076354F">
            <w:pPr>
              <w:pStyle w:val="BodyText"/>
              <w:spacing w:after="120" w:line="276" w:lineRule="auto"/>
              <w:ind w:left="107"/>
              <w:rPr>
                <w:bCs/>
                <w:sz w:val="24"/>
                <w:szCs w:val="24"/>
              </w:rPr>
            </w:pPr>
          </w:p>
        </w:tc>
      </w:tr>
      <w:tr w:rsidR="00445A12" w:rsidRPr="00960511" w14:paraId="118C49F3" w14:textId="77777777" w:rsidTr="00B2616C">
        <w:trPr>
          <w:trHeight w:val="390"/>
        </w:trPr>
        <w:tc>
          <w:tcPr>
            <w:tcW w:w="8642" w:type="dxa"/>
            <w:shd w:val="clear" w:color="auto" w:fill="B3DBFF"/>
          </w:tcPr>
          <w:p w14:paraId="6E14CAA6" w14:textId="716418AD" w:rsidR="00445A12" w:rsidRPr="00960511" w:rsidRDefault="00445A12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  <w:r w:rsidRPr="00960511">
              <w:rPr>
                <w:b/>
                <w:bCs/>
                <w:sz w:val="28"/>
                <w:szCs w:val="28"/>
              </w:rPr>
              <w:t>When investigating the incident</w:t>
            </w:r>
            <w:r w:rsidR="005D363A" w:rsidRPr="00960511">
              <w:rPr>
                <w:b/>
                <w:bCs/>
                <w:sz w:val="28"/>
                <w:szCs w:val="28"/>
              </w:rPr>
              <w:t xml:space="preserve"> or </w:t>
            </w:r>
            <w:r w:rsidRPr="00960511">
              <w:rPr>
                <w:b/>
                <w:bCs/>
                <w:sz w:val="28"/>
                <w:szCs w:val="28"/>
              </w:rPr>
              <w:t>outbreak, consider the following</w:t>
            </w:r>
            <w:r w:rsidR="002174D8" w:rsidRPr="0096051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59" w:type="dxa"/>
            <w:shd w:val="clear" w:color="auto" w:fill="B3DBFF"/>
          </w:tcPr>
          <w:p w14:paraId="2EAF2E34" w14:textId="77777777" w:rsidR="00445A12" w:rsidRPr="00960511" w:rsidRDefault="00445A12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</w:p>
        </w:tc>
      </w:tr>
      <w:tr w:rsidR="00747D93" w:rsidRPr="00960511" w14:paraId="3FAC210D" w14:textId="77777777" w:rsidTr="00B2616C">
        <w:trPr>
          <w:trHeight w:val="390"/>
        </w:trPr>
        <w:tc>
          <w:tcPr>
            <w:tcW w:w="8642" w:type="dxa"/>
          </w:tcPr>
          <w:p w14:paraId="399039FE" w14:textId="0F2FF702" w:rsidR="00747D93" w:rsidRPr="00960511" w:rsidRDefault="00747D93" w:rsidP="00AF3005">
            <w:pPr>
              <w:pStyle w:val="BodyText"/>
              <w:numPr>
                <w:ilvl w:val="0"/>
                <w:numId w:val="11"/>
              </w:numPr>
              <w:spacing w:after="120" w:line="276" w:lineRule="auto"/>
              <w:rPr>
                <w:sz w:val="24"/>
                <w:szCs w:val="24"/>
              </w:rPr>
            </w:pPr>
            <w:r w:rsidRPr="00AF3005">
              <w:rPr>
                <w:bCs/>
                <w:sz w:val="24"/>
                <w:szCs w:val="24"/>
              </w:rPr>
              <w:t>The patient’s entire inpatient and outpatient journey for possible exposures.</w:t>
            </w:r>
          </w:p>
        </w:tc>
        <w:tc>
          <w:tcPr>
            <w:tcW w:w="1559" w:type="dxa"/>
          </w:tcPr>
          <w:p w14:paraId="6D0DA627" w14:textId="77777777" w:rsidR="00747D93" w:rsidRPr="00960511" w:rsidRDefault="00747D93" w:rsidP="00433C54">
            <w:pPr>
              <w:pStyle w:val="BodyText"/>
              <w:spacing w:after="120" w:line="276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747D93" w:rsidRPr="00960511" w14:paraId="5F146CD4" w14:textId="77777777" w:rsidTr="00B2616C">
        <w:trPr>
          <w:trHeight w:val="390"/>
        </w:trPr>
        <w:tc>
          <w:tcPr>
            <w:tcW w:w="8642" w:type="dxa"/>
          </w:tcPr>
          <w:p w14:paraId="4BCF0382" w14:textId="77777777" w:rsidR="00911D46" w:rsidRPr="00AF3005" w:rsidRDefault="00747D93" w:rsidP="00AF3005">
            <w:pPr>
              <w:pStyle w:val="BodyText"/>
              <w:numPr>
                <w:ilvl w:val="0"/>
                <w:numId w:val="11"/>
              </w:numPr>
              <w:spacing w:after="120" w:line="276" w:lineRule="auto"/>
              <w:rPr>
                <w:bCs/>
                <w:sz w:val="24"/>
                <w:szCs w:val="24"/>
              </w:rPr>
            </w:pPr>
            <w:r w:rsidRPr="00AF3005">
              <w:rPr>
                <w:bCs/>
                <w:sz w:val="24"/>
                <w:szCs w:val="24"/>
              </w:rPr>
              <w:t xml:space="preserve">The possible routes of transmission: direct contact, indirect contact, aerosolization and aspiration. </w:t>
            </w:r>
          </w:p>
          <w:p w14:paraId="5508004B" w14:textId="29713C01" w:rsidR="00747D93" w:rsidRPr="00A55DAE" w:rsidRDefault="00747D93" w:rsidP="00A55DAE">
            <w:pPr>
              <w:pStyle w:val="BodyText"/>
              <w:numPr>
                <w:ilvl w:val="0"/>
                <w:numId w:val="11"/>
              </w:numPr>
              <w:spacing w:after="120" w:line="276" w:lineRule="auto"/>
              <w:rPr>
                <w:bCs/>
                <w:sz w:val="24"/>
                <w:szCs w:val="24"/>
              </w:rPr>
            </w:pPr>
            <w:r w:rsidRPr="00A55DAE">
              <w:rPr>
                <w:bCs/>
                <w:sz w:val="24"/>
                <w:szCs w:val="24"/>
              </w:rPr>
              <w:t xml:space="preserve">Examples are provided </w:t>
            </w:r>
            <w:proofErr w:type="gramStart"/>
            <w:r w:rsidR="00960511" w:rsidRPr="00A55DAE">
              <w:rPr>
                <w:bCs/>
                <w:sz w:val="24"/>
                <w:szCs w:val="24"/>
              </w:rPr>
              <w:t>below</w:t>
            </w:r>
            <w:r w:rsidR="00F436E8">
              <w:rPr>
                <w:bCs/>
                <w:sz w:val="24"/>
                <w:szCs w:val="24"/>
              </w:rPr>
              <w:t>,</w:t>
            </w:r>
            <w:proofErr w:type="gramEnd"/>
            <w:r w:rsidRPr="00A55DAE">
              <w:rPr>
                <w:bCs/>
                <w:sz w:val="24"/>
                <w:szCs w:val="24"/>
              </w:rPr>
              <w:t xml:space="preserve"> </w:t>
            </w:r>
            <w:r w:rsidR="00EF14B2" w:rsidRPr="00A55DAE">
              <w:rPr>
                <w:bCs/>
                <w:sz w:val="24"/>
                <w:szCs w:val="24"/>
              </w:rPr>
              <w:t>however,</w:t>
            </w:r>
            <w:r w:rsidR="008430B1" w:rsidRPr="00A55DAE">
              <w:rPr>
                <w:bCs/>
                <w:sz w:val="24"/>
                <w:szCs w:val="24"/>
              </w:rPr>
              <w:t xml:space="preserve"> </w:t>
            </w:r>
            <w:r w:rsidRPr="00A55DAE">
              <w:rPr>
                <w:bCs/>
                <w:sz w:val="24"/>
                <w:szCs w:val="24"/>
              </w:rPr>
              <w:t xml:space="preserve">this list is not exhaustive. Refer to </w:t>
            </w:r>
            <w:hyperlink r:id="rId16" w:history="1">
              <w:r w:rsidRPr="00A55DAE">
                <w:rPr>
                  <w:rStyle w:val="Hyperlink"/>
                </w:rPr>
                <w:t>Chapter 4</w:t>
              </w:r>
            </w:hyperlink>
            <w:r w:rsidRPr="00A55DAE">
              <w:rPr>
                <w:rStyle w:val="Hyperlink"/>
              </w:rPr>
              <w:t xml:space="preserve"> </w:t>
            </w:r>
            <w:r w:rsidRPr="00A55DAE">
              <w:rPr>
                <w:bCs/>
                <w:sz w:val="24"/>
                <w:szCs w:val="24"/>
              </w:rPr>
              <w:t>for further guidance.</w:t>
            </w:r>
          </w:p>
          <w:p w14:paraId="31A0B051" w14:textId="77777777" w:rsidR="00DF564D" w:rsidRPr="00960511" w:rsidRDefault="00DF564D" w:rsidP="00C55E4D">
            <w:pPr>
              <w:spacing w:after="120"/>
              <w:ind w:left="720"/>
              <w:rPr>
                <w:b/>
                <w:bCs/>
                <w:sz w:val="24"/>
                <w:szCs w:val="24"/>
              </w:rPr>
            </w:pPr>
            <w:r w:rsidRPr="00960511">
              <w:rPr>
                <w:b/>
                <w:bCs/>
                <w:sz w:val="24"/>
                <w:szCs w:val="24"/>
              </w:rPr>
              <w:t xml:space="preserve">Direct contact </w:t>
            </w:r>
          </w:p>
          <w:p w14:paraId="7C98DD27" w14:textId="391E14F6" w:rsidR="00DF564D" w:rsidRPr="00960511" w:rsidRDefault="00DF564D" w:rsidP="00C55E4D">
            <w:pPr>
              <w:pStyle w:val="ListParagraph"/>
              <w:numPr>
                <w:ilvl w:val="0"/>
                <w:numId w:val="15"/>
              </w:numPr>
              <w:spacing w:after="120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through ingestion of contaminated water or ice</w:t>
            </w:r>
          </w:p>
          <w:p w14:paraId="0F69172F" w14:textId="1E8F50EB" w:rsidR="00DF564D" w:rsidRPr="00960511" w:rsidRDefault="00DF564D" w:rsidP="00C55E4D">
            <w:pPr>
              <w:pStyle w:val="ListParagraph"/>
              <w:numPr>
                <w:ilvl w:val="0"/>
                <w:numId w:val="16"/>
              </w:numPr>
              <w:spacing w:after="120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direct contact of contaminated water with any portal of entry</w:t>
            </w:r>
            <w:r w:rsidR="0076089B" w:rsidRPr="00960511">
              <w:rPr>
                <w:sz w:val="24"/>
                <w:szCs w:val="24"/>
              </w:rPr>
              <w:t>, for example</w:t>
            </w:r>
            <w:r w:rsidR="005D572A" w:rsidRPr="00960511">
              <w:rPr>
                <w:sz w:val="24"/>
                <w:szCs w:val="24"/>
              </w:rPr>
              <w:t>,</w:t>
            </w:r>
            <w:r w:rsidRPr="00960511">
              <w:rPr>
                <w:sz w:val="24"/>
                <w:szCs w:val="24"/>
              </w:rPr>
              <w:t xml:space="preserve"> surgical site wound, invasive devices, exposed or wounded skin </w:t>
            </w:r>
          </w:p>
          <w:p w14:paraId="70370E23" w14:textId="77777777" w:rsidR="009178FB" w:rsidRPr="00960511" w:rsidRDefault="009178FB" w:rsidP="00B776A8">
            <w:pPr>
              <w:spacing w:before="120" w:after="120" w:line="276" w:lineRule="auto"/>
              <w:ind w:left="720"/>
              <w:rPr>
                <w:b/>
                <w:bCs/>
                <w:sz w:val="24"/>
                <w:szCs w:val="24"/>
              </w:rPr>
            </w:pPr>
            <w:r w:rsidRPr="00960511">
              <w:rPr>
                <w:b/>
                <w:bCs/>
                <w:sz w:val="24"/>
                <w:szCs w:val="24"/>
              </w:rPr>
              <w:t>Indirect contact</w:t>
            </w:r>
          </w:p>
          <w:p w14:paraId="19E37EA2" w14:textId="1E63B479" w:rsidR="00960B44" w:rsidRPr="00960511" w:rsidRDefault="009178FB" w:rsidP="00C55E4D">
            <w:pPr>
              <w:pStyle w:val="ListParagraph"/>
              <w:numPr>
                <w:ilvl w:val="0"/>
                <w:numId w:val="14"/>
              </w:numPr>
              <w:spacing w:after="120"/>
              <w:ind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via contact with contaminated fomites or equipment</w:t>
            </w:r>
            <w:r w:rsidR="00960B44" w:rsidRPr="00960511">
              <w:rPr>
                <w:sz w:val="24"/>
                <w:szCs w:val="24"/>
              </w:rPr>
              <w:t xml:space="preserve"> </w:t>
            </w:r>
            <w:r w:rsidR="00A00C82" w:rsidRPr="00960511">
              <w:rPr>
                <w:sz w:val="24"/>
                <w:szCs w:val="24"/>
              </w:rPr>
              <w:t>such as</w:t>
            </w:r>
            <w:r w:rsidR="00960B44" w:rsidRPr="00960511">
              <w:rPr>
                <w:sz w:val="24"/>
                <w:szCs w:val="24"/>
              </w:rPr>
              <w:t>:</w:t>
            </w:r>
            <w:r w:rsidRPr="00960511">
              <w:rPr>
                <w:sz w:val="24"/>
                <w:szCs w:val="24"/>
              </w:rPr>
              <w:t xml:space="preserve"> </w:t>
            </w:r>
          </w:p>
          <w:p w14:paraId="1972B800" w14:textId="48B915C1" w:rsidR="00960B44" w:rsidRPr="00960511" w:rsidRDefault="009178FB" w:rsidP="00C55E4D">
            <w:pPr>
              <w:pStyle w:val="ListParagraph"/>
              <w:numPr>
                <w:ilvl w:val="1"/>
                <w:numId w:val="14"/>
              </w:numPr>
              <w:spacing w:after="120"/>
              <w:ind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diagnostic equipment</w:t>
            </w:r>
            <w:r w:rsidR="00A00C82" w:rsidRPr="00960511">
              <w:rPr>
                <w:sz w:val="24"/>
                <w:szCs w:val="24"/>
              </w:rPr>
              <w:t>, for example</w:t>
            </w:r>
            <w:r w:rsidRPr="00960511">
              <w:rPr>
                <w:sz w:val="24"/>
                <w:szCs w:val="24"/>
              </w:rPr>
              <w:t xml:space="preserve"> bronchoscopes, bronchoscope automatic washing machine </w:t>
            </w:r>
          </w:p>
          <w:p w14:paraId="0B264C4E" w14:textId="7F84612E" w:rsidR="009178FB" w:rsidRPr="00960511" w:rsidRDefault="009178FB" w:rsidP="00C55E4D">
            <w:pPr>
              <w:pStyle w:val="ListParagraph"/>
              <w:numPr>
                <w:ilvl w:val="1"/>
                <w:numId w:val="14"/>
              </w:numPr>
              <w:spacing w:after="120"/>
              <w:ind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ventilator equipment</w:t>
            </w:r>
            <w:r w:rsidR="00960B44" w:rsidRPr="00960511">
              <w:rPr>
                <w:sz w:val="24"/>
                <w:szCs w:val="24"/>
              </w:rPr>
              <w:t>, for example</w:t>
            </w:r>
            <w:r w:rsidRPr="00960511">
              <w:rPr>
                <w:sz w:val="24"/>
                <w:szCs w:val="24"/>
              </w:rPr>
              <w:t xml:space="preserve"> suctioning apparatus</w:t>
            </w:r>
          </w:p>
          <w:p w14:paraId="5749FBEA" w14:textId="3F0042DA" w:rsidR="009178FB" w:rsidRPr="00960511" w:rsidRDefault="009178FB" w:rsidP="00C55E4D">
            <w:pPr>
              <w:numPr>
                <w:ilvl w:val="1"/>
                <w:numId w:val="13"/>
              </w:numPr>
              <w:spacing w:after="120"/>
              <w:ind w:left="1083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via contact with contaminated personnel</w:t>
            </w:r>
            <w:r w:rsidR="0078164F" w:rsidRPr="00960511">
              <w:rPr>
                <w:sz w:val="24"/>
                <w:szCs w:val="24"/>
              </w:rPr>
              <w:t>, for example</w:t>
            </w:r>
            <w:r w:rsidRPr="00960511">
              <w:rPr>
                <w:sz w:val="24"/>
                <w:szCs w:val="24"/>
              </w:rPr>
              <w:t xml:space="preserve"> the hands of healthcare workers</w:t>
            </w:r>
          </w:p>
          <w:p w14:paraId="4C5226F5" w14:textId="2C26281A" w:rsidR="009178FB" w:rsidRDefault="009178FB" w:rsidP="00C55E4D">
            <w:pPr>
              <w:numPr>
                <w:ilvl w:val="1"/>
                <w:numId w:val="13"/>
              </w:numPr>
              <w:spacing w:after="120"/>
              <w:ind w:left="1083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dissemination of water system</w:t>
            </w:r>
            <w:r w:rsidR="006F0681">
              <w:rPr>
                <w:sz w:val="24"/>
                <w:szCs w:val="24"/>
              </w:rPr>
              <w:t>s</w:t>
            </w:r>
            <w:r w:rsidRPr="00960511">
              <w:rPr>
                <w:sz w:val="24"/>
                <w:szCs w:val="24"/>
              </w:rPr>
              <w:t xml:space="preserve"> associated organisms from colonised patients to the environment or to other patients</w:t>
            </w:r>
          </w:p>
          <w:p w14:paraId="54388896" w14:textId="77777777" w:rsidR="006A1390" w:rsidRPr="00960511" w:rsidRDefault="006A1390" w:rsidP="006A1390">
            <w:pPr>
              <w:spacing w:after="120"/>
              <w:ind w:left="726"/>
              <w:rPr>
                <w:sz w:val="24"/>
                <w:szCs w:val="24"/>
              </w:rPr>
            </w:pPr>
          </w:p>
          <w:p w14:paraId="530E4F1D" w14:textId="77777777" w:rsidR="00785617" w:rsidRPr="00960511" w:rsidRDefault="00785617" w:rsidP="00B776A8">
            <w:pPr>
              <w:spacing w:before="120" w:after="120" w:line="276" w:lineRule="auto"/>
              <w:ind w:left="720"/>
              <w:rPr>
                <w:b/>
                <w:bCs/>
                <w:sz w:val="24"/>
                <w:szCs w:val="24"/>
              </w:rPr>
            </w:pPr>
            <w:r w:rsidRPr="00960511">
              <w:rPr>
                <w:b/>
                <w:bCs/>
                <w:sz w:val="24"/>
                <w:szCs w:val="24"/>
              </w:rPr>
              <w:t xml:space="preserve">Aerosolization </w:t>
            </w:r>
          </w:p>
          <w:p w14:paraId="66FDEF0A" w14:textId="4B03ED01" w:rsidR="00785617" w:rsidRPr="00960511" w:rsidRDefault="00785617" w:rsidP="00C55E4D">
            <w:pPr>
              <w:pStyle w:val="ListParagraph"/>
              <w:numPr>
                <w:ilvl w:val="0"/>
                <w:numId w:val="17"/>
              </w:numPr>
              <w:spacing w:after="120"/>
              <w:ind w:left="1077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via contaminated water droplets generated from splashing or spraying onto and from CWHB, drains, sinks, showers and flushing toilets</w:t>
            </w:r>
          </w:p>
          <w:p w14:paraId="36C834DD" w14:textId="70A81CB9" w:rsidR="00785617" w:rsidRPr="00960511" w:rsidRDefault="00785617" w:rsidP="00C55E4D">
            <w:pPr>
              <w:pStyle w:val="ListParagraph"/>
              <w:numPr>
                <w:ilvl w:val="0"/>
                <w:numId w:val="18"/>
              </w:numPr>
              <w:spacing w:after="120"/>
              <w:ind w:left="1077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via aerosols released from contaminated water-dependent equipment</w:t>
            </w:r>
            <w:r w:rsidR="00AF3C4C" w:rsidRPr="00960511">
              <w:rPr>
                <w:sz w:val="24"/>
                <w:szCs w:val="24"/>
              </w:rPr>
              <w:t xml:space="preserve">, for example </w:t>
            </w:r>
            <w:r w:rsidRPr="00960511">
              <w:rPr>
                <w:sz w:val="24"/>
                <w:szCs w:val="24"/>
              </w:rPr>
              <w:t>cardiopulmonary bypass machines and heater-cooler units used during cardiac surgery, humidifiers within mechanical ventilators</w:t>
            </w:r>
          </w:p>
          <w:p w14:paraId="6F5D4777" w14:textId="7DD8D853" w:rsidR="00DF564D" w:rsidRPr="00960511" w:rsidRDefault="00AD5F95" w:rsidP="00B776A8">
            <w:pPr>
              <w:spacing w:before="120" w:after="120" w:line="276" w:lineRule="auto"/>
              <w:ind w:left="720"/>
              <w:rPr>
                <w:b/>
                <w:bCs/>
                <w:sz w:val="24"/>
                <w:szCs w:val="24"/>
              </w:rPr>
            </w:pPr>
            <w:r w:rsidRPr="00960511">
              <w:rPr>
                <w:b/>
                <w:bCs/>
                <w:sz w:val="24"/>
                <w:szCs w:val="24"/>
              </w:rPr>
              <w:t>Aspiration</w:t>
            </w:r>
          </w:p>
          <w:p w14:paraId="337BA737" w14:textId="05154735" w:rsidR="00DF564D" w:rsidRPr="00960511" w:rsidRDefault="00134CC8" w:rsidP="00C55E4D">
            <w:pPr>
              <w:pStyle w:val="ListParagraph"/>
              <w:numPr>
                <w:ilvl w:val="0"/>
                <w:numId w:val="19"/>
              </w:numPr>
              <w:spacing w:after="120"/>
              <w:ind w:left="1077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via the inhalation of contaminated water into the airways</w:t>
            </w:r>
          </w:p>
        </w:tc>
        <w:tc>
          <w:tcPr>
            <w:tcW w:w="1559" w:type="dxa"/>
          </w:tcPr>
          <w:p w14:paraId="29CAAB25" w14:textId="77777777" w:rsidR="00747D93" w:rsidRPr="00960511" w:rsidRDefault="00747D93" w:rsidP="00433C54">
            <w:pPr>
              <w:pStyle w:val="BodyText"/>
              <w:spacing w:before="120" w:after="120" w:line="276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2820EC" w:rsidRPr="00960511" w14:paraId="71B20F21" w14:textId="77777777" w:rsidTr="00B2616C">
        <w:trPr>
          <w:trHeight w:val="390"/>
        </w:trPr>
        <w:tc>
          <w:tcPr>
            <w:tcW w:w="8642" w:type="dxa"/>
          </w:tcPr>
          <w:p w14:paraId="6925D3FD" w14:textId="52945A09" w:rsidR="002820EC" w:rsidRPr="00960511" w:rsidRDefault="002820EC" w:rsidP="00C55E4D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Consider review of relevant clinical procedures involving invasive devices or aseptic procedures</w:t>
            </w:r>
            <w:r w:rsidR="000A4234" w:rsidRPr="00960511">
              <w:rPr>
                <w:sz w:val="24"/>
                <w:szCs w:val="24"/>
              </w:rPr>
              <w:t xml:space="preserve">, for example </w:t>
            </w:r>
            <w:r w:rsidRPr="00960511">
              <w:rPr>
                <w:sz w:val="24"/>
                <w:szCs w:val="24"/>
              </w:rPr>
              <w:t>bronchoscopy practice, wound dressing practice and invasive line care, IV drug preparation and administration and care associated with direct water usage.</w:t>
            </w:r>
          </w:p>
        </w:tc>
        <w:tc>
          <w:tcPr>
            <w:tcW w:w="1559" w:type="dxa"/>
          </w:tcPr>
          <w:p w14:paraId="6B428340" w14:textId="77777777" w:rsidR="002820EC" w:rsidRPr="00960511" w:rsidRDefault="002820EC" w:rsidP="000A4234">
            <w:pPr>
              <w:pStyle w:val="BodyText"/>
              <w:spacing w:before="120" w:after="120" w:line="276" w:lineRule="auto"/>
              <w:ind w:left="465"/>
              <w:rPr>
                <w:sz w:val="24"/>
                <w:szCs w:val="24"/>
              </w:rPr>
            </w:pPr>
          </w:p>
        </w:tc>
      </w:tr>
      <w:tr w:rsidR="002820EC" w:rsidRPr="00960511" w14:paraId="7F2CF9B4" w14:textId="77777777" w:rsidTr="00B2616C">
        <w:trPr>
          <w:trHeight w:val="390"/>
        </w:trPr>
        <w:tc>
          <w:tcPr>
            <w:tcW w:w="8642" w:type="dxa"/>
          </w:tcPr>
          <w:p w14:paraId="4440F889" w14:textId="4542ACE9" w:rsidR="002820EC" w:rsidRPr="00960511" w:rsidRDefault="002820EC" w:rsidP="00C55E4D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If appropriate review process of warming of baby feed and methods used to wash babies</w:t>
            </w:r>
            <w:r w:rsidR="006A2F63" w:rsidRPr="0096051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B8B6EF9" w14:textId="77777777" w:rsidR="002820EC" w:rsidRPr="00960511" w:rsidRDefault="002820EC" w:rsidP="00507C2D">
            <w:pPr>
              <w:pStyle w:val="BodyText"/>
              <w:spacing w:before="120" w:after="120" w:line="276" w:lineRule="auto"/>
              <w:ind w:left="108"/>
              <w:rPr>
                <w:sz w:val="24"/>
                <w:szCs w:val="24"/>
              </w:rPr>
            </w:pPr>
          </w:p>
        </w:tc>
      </w:tr>
      <w:tr w:rsidR="00A63F72" w:rsidRPr="00960511" w14:paraId="55F94D9F" w14:textId="77777777" w:rsidTr="00B2616C">
        <w:trPr>
          <w:trHeight w:val="390"/>
        </w:trPr>
        <w:tc>
          <w:tcPr>
            <w:tcW w:w="8642" w:type="dxa"/>
          </w:tcPr>
          <w:p w14:paraId="26EF1357" w14:textId="77777777" w:rsidR="00C63022" w:rsidRDefault="00A63F72" w:rsidP="00C55E4D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Review maintenance schedules for showers and for showers that have flexible hoses in place to accommodate patients with an assisted shower</w:t>
            </w:r>
            <w:r w:rsidR="0019079C" w:rsidRPr="00960511">
              <w:rPr>
                <w:sz w:val="24"/>
                <w:szCs w:val="24"/>
              </w:rPr>
              <w:t>.</w:t>
            </w:r>
            <w:r w:rsidRPr="00960511">
              <w:rPr>
                <w:sz w:val="24"/>
                <w:szCs w:val="24"/>
              </w:rPr>
              <w:t xml:space="preserve"> </w:t>
            </w:r>
          </w:p>
          <w:p w14:paraId="1F91036C" w14:textId="538EC381" w:rsidR="00A63F72" w:rsidRPr="00960511" w:rsidRDefault="0019079C" w:rsidP="00C55E4D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E</w:t>
            </w:r>
            <w:r w:rsidR="00A63F72" w:rsidRPr="00960511">
              <w:rPr>
                <w:sz w:val="24"/>
                <w:szCs w:val="24"/>
              </w:rPr>
              <w:t>nsure these fixtures can be securely kept in place when not in use</w:t>
            </w:r>
            <w:r w:rsidRPr="00960511">
              <w:rPr>
                <w:sz w:val="24"/>
                <w:szCs w:val="24"/>
              </w:rPr>
              <w:t xml:space="preserve">, </w:t>
            </w:r>
            <w:r w:rsidR="00DD668D" w:rsidRPr="00960511">
              <w:rPr>
                <w:sz w:val="24"/>
                <w:szCs w:val="24"/>
              </w:rPr>
              <w:t xml:space="preserve">such as </w:t>
            </w:r>
            <w:r w:rsidR="00A63F72" w:rsidRPr="00960511">
              <w:rPr>
                <w:sz w:val="24"/>
                <w:szCs w:val="24"/>
              </w:rPr>
              <w:t>secured in place with an appropriate clip</w:t>
            </w:r>
            <w:r w:rsidR="00DD668D" w:rsidRPr="00960511">
              <w:rPr>
                <w:sz w:val="24"/>
                <w:szCs w:val="24"/>
              </w:rPr>
              <w:t>,</w:t>
            </w:r>
            <w:r w:rsidR="00A63F72" w:rsidRPr="00960511">
              <w:rPr>
                <w:sz w:val="24"/>
                <w:szCs w:val="24"/>
              </w:rPr>
              <w:t xml:space="preserve"> to mitigate the IPC risk associated from dangling shower heads.</w:t>
            </w:r>
          </w:p>
        </w:tc>
        <w:tc>
          <w:tcPr>
            <w:tcW w:w="1559" w:type="dxa"/>
          </w:tcPr>
          <w:p w14:paraId="193D0BC5" w14:textId="77777777" w:rsidR="00A63F72" w:rsidRPr="00960511" w:rsidRDefault="00A63F72" w:rsidP="00507C2D">
            <w:pPr>
              <w:pStyle w:val="BodyText"/>
              <w:spacing w:before="120" w:after="120" w:line="276" w:lineRule="auto"/>
              <w:ind w:left="108"/>
              <w:rPr>
                <w:sz w:val="24"/>
                <w:szCs w:val="24"/>
              </w:rPr>
            </w:pPr>
          </w:p>
        </w:tc>
      </w:tr>
      <w:tr w:rsidR="00A63F72" w:rsidRPr="00960511" w14:paraId="3DF0E136" w14:textId="77777777" w:rsidTr="00B2616C">
        <w:trPr>
          <w:trHeight w:val="390"/>
        </w:trPr>
        <w:tc>
          <w:tcPr>
            <w:tcW w:w="8642" w:type="dxa"/>
          </w:tcPr>
          <w:p w14:paraId="0E61FD50" w14:textId="77777777" w:rsidR="00CF2E39" w:rsidRDefault="006A2F63" w:rsidP="00C55E4D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In addition to routine microbiological water testing, the frequency of water testing should be increased</w:t>
            </w:r>
            <w:r w:rsidR="00CF2E39">
              <w:rPr>
                <w:sz w:val="24"/>
                <w:szCs w:val="24"/>
              </w:rPr>
              <w:t>:</w:t>
            </w:r>
            <w:r w:rsidRPr="00960511">
              <w:rPr>
                <w:sz w:val="24"/>
                <w:szCs w:val="24"/>
              </w:rPr>
              <w:t xml:space="preserve"> </w:t>
            </w:r>
          </w:p>
          <w:p w14:paraId="16E2845B" w14:textId="443C5CA3" w:rsidR="00CF2E39" w:rsidRDefault="006A2F63" w:rsidP="00CF2E39">
            <w:pPr>
              <w:pStyle w:val="ListParagraph"/>
              <w:numPr>
                <w:ilvl w:val="0"/>
                <w:numId w:val="27"/>
              </w:numPr>
              <w:spacing w:after="120" w:line="276" w:lineRule="auto"/>
              <w:rPr>
                <w:sz w:val="24"/>
                <w:szCs w:val="24"/>
              </w:rPr>
            </w:pPr>
            <w:r w:rsidRPr="00CF2E39">
              <w:rPr>
                <w:sz w:val="24"/>
                <w:szCs w:val="24"/>
              </w:rPr>
              <w:t>during a suspected or confirmed outbreak known or suspected to be associated with the water system</w:t>
            </w:r>
            <w:r w:rsidR="006F0681">
              <w:rPr>
                <w:sz w:val="24"/>
                <w:szCs w:val="24"/>
              </w:rPr>
              <w:t>s</w:t>
            </w:r>
            <w:r w:rsidR="00C40C43">
              <w:rPr>
                <w:sz w:val="24"/>
                <w:szCs w:val="24"/>
              </w:rPr>
              <w:t xml:space="preserve">, or </w:t>
            </w:r>
          </w:p>
          <w:p w14:paraId="282CCDED" w14:textId="5B3F68F7" w:rsidR="009F168E" w:rsidRPr="009F168E" w:rsidRDefault="006A2F63" w:rsidP="009F168E">
            <w:pPr>
              <w:pStyle w:val="ListParagraph"/>
              <w:numPr>
                <w:ilvl w:val="0"/>
                <w:numId w:val="28"/>
              </w:numPr>
              <w:spacing w:after="120" w:line="276" w:lineRule="auto"/>
              <w:rPr>
                <w:sz w:val="24"/>
                <w:szCs w:val="24"/>
              </w:rPr>
            </w:pPr>
            <w:r w:rsidRPr="009F168E">
              <w:rPr>
                <w:sz w:val="24"/>
                <w:szCs w:val="24"/>
              </w:rPr>
              <w:t>if surveillance identifies an increased incidence of infection known or suspected to be associated with the water system</w:t>
            </w:r>
            <w:r w:rsidR="006F0681">
              <w:rPr>
                <w:sz w:val="24"/>
                <w:szCs w:val="24"/>
              </w:rPr>
              <w:t>s</w:t>
            </w:r>
            <w:r w:rsidR="0047319E" w:rsidRPr="009F168E">
              <w:rPr>
                <w:sz w:val="24"/>
                <w:szCs w:val="24"/>
              </w:rPr>
              <w:t>.</w:t>
            </w:r>
            <w:r w:rsidRPr="009F168E">
              <w:rPr>
                <w:sz w:val="24"/>
                <w:szCs w:val="24"/>
              </w:rPr>
              <w:t xml:space="preserve"> </w:t>
            </w:r>
          </w:p>
          <w:p w14:paraId="5642B21C" w14:textId="02B300A8" w:rsidR="00A63F72" w:rsidRPr="00CF2E39" w:rsidRDefault="006A2F63" w:rsidP="00CF2E39">
            <w:pPr>
              <w:spacing w:after="120" w:line="276" w:lineRule="auto"/>
              <w:ind w:left="107"/>
              <w:rPr>
                <w:sz w:val="24"/>
                <w:szCs w:val="24"/>
              </w:rPr>
            </w:pPr>
            <w:hyperlink r:id="rId17" w:anchor="a39995" w:history="1">
              <w:r w:rsidRPr="00CF2E39">
                <w:rPr>
                  <w:rStyle w:val="Hyperlink"/>
                  <w:szCs w:val="24"/>
                </w:rPr>
                <w:t>Chapter 4.1.7 provides guidance on water testing.</w:t>
              </w:r>
            </w:hyperlink>
          </w:p>
        </w:tc>
        <w:tc>
          <w:tcPr>
            <w:tcW w:w="1559" w:type="dxa"/>
          </w:tcPr>
          <w:p w14:paraId="57B7B6E9" w14:textId="77777777" w:rsidR="00A63F72" w:rsidRPr="00960511" w:rsidRDefault="00A63F72" w:rsidP="004143A4">
            <w:pPr>
              <w:pStyle w:val="BodyText"/>
              <w:spacing w:before="120" w:after="120" w:line="276" w:lineRule="auto"/>
              <w:ind w:left="107"/>
              <w:rPr>
                <w:sz w:val="24"/>
                <w:szCs w:val="24"/>
              </w:rPr>
            </w:pPr>
          </w:p>
        </w:tc>
      </w:tr>
      <w:tr w:rsidR="00494DB7" w:rsidRPr="00960511" w14:paraId="37BC6C77" w14:textId="77777777" w:rsidTr="00B2616C">
        <w:trPr>
          <w:trHeight w:val="390"/>
        </w:trPr>
        <w:tc>
          <w:tcPr>
            <w:tcW w:w="8642" w:type="dxa"/>
          </w:tcPr>
          <w:p w14:paraId="3C2AD6EE" w14:textId="4B37B453" w:rsidR="00494DB7" w:rsidRPr="00960511" w:rsidRDefault="00621AF8" w:rsidP="00C55E4D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rPr>
                <w:sz w:val="24"/>
                <w:szCs w:val="24"/>
              </w:rPr>
            </w:pPr>
            <w:r w:rsidRPr="00960511">
              <w:rPr>
                <w:sz w:val="24"/>
                <w:szCs w:val="24"/>
              </w:rPr>
              <w:t>Environmental surface sampling may be beneficial in addition to routine water sampling if seeking to determine the extent of environmental contamination</w:t>
            </w:r>
            <w:r w:rsidR="004143A4" w:rsidRPr="00960511">
              <w:rPr>
                <w:sz w:val="24"/>
                <w:szCs w:val="24"/>
              </w:rPr>
              <w:t>. This</w:t>
            </w:r>
            <w:r w:rsidRPr="00960511">
              <w:rPr>
                <w:sz w:val="24"/>
                <w:szCs w:val="24"/>
              </w:rPr>
              <w:t xml:space="preserve"> should be risk assessed as part of the overall management strategy.</w:t>
            </w:r>
          </w:p>
        </w:tc>
        <w:tc>
          <w:tcPr>
            <w:tcW w:w="1559" w:type="dxa"/>
          </w:tcPr>
          <w:p w14:paraId="5284479E" w14:textId="77777777" w:rsidR="00494DB7" w:rsidRPr="00960511" w:rsidRDefault="00494DB7" w:rsidP="004143A4">
            <w:pPr>
              <w:pStyle w:val="BodyText"/>
              <w:spacing w:before="120" w:after="120" w:line="276" w:lineRule="auto"/>
              <w:ind w:left="107"/>
              <w:rPr>
                <w:sz w:val="24"/>
                <w:szCs w:val="24"/>
              </w:rPr>
            </w:pPr>
          </w:p>
        </w:tc>
      </w:tr>
      <w:tr w:rsidR="00C80975" w:rsidRPr="00960511" w14:paraId="065DCD83" w14:textId="77777777" w:rsidTr="00B2616C">
        <w:trPr>
          <w:trHeight w:val="390"/>
        </w:trPr>
        <w:tc>
          <w:tcPr>
            <w:tcW w:w="8642" w:type="dxa"/>
            <w:shd w:val="clear" w:color="auto" w:fill="B3DBFF"/>
          </w:tcPr>
          <w:p w14:paraId="73305DFB" w14:textId="5B11B4DE" w:rsidR="00C80975" w:rsidRPr="00960511" w:rsidRDefault="00C80975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  <w:r w:rsidRPr="00960511">
              <w:rPr>
                <w:b/>
                <w:bCs/>
                <w:sz w:val="28"/>
                <w:szCs w:val="28"/>
              </w:rPr>
              <w:t>Further control measures</w:t>
            </w:r>
          </w:p>
        </w:tc>
        <w:tc>
          <w:tcPr>
            <w:tcW w:w="1559" w:type="dxa"/>
            <w:shd w:val="clear" w:color="auto" w:fill="B3DBFF"/>
          </w:tcPr>
          <w:p w14:paraId="2192589A" w14:textId="77777777" w:rsidR="00C80975" w:rsidRPr="00960511" w:rsidRDefault="00C80975">
            <w:pPr>
              <w:pStyle w:val="BodyText"/>
              <w:spacing w:before="5"/>
              <w:rPr>
                <w:b/>
                <w:bCs/>
                <w:sz w:val="28"/>
                <w:szCs w:val="28"/>
              </w:rPr>
            </w:pPr>
          </w:p>
        </w:tc>
      </w:tr>
      <w:tr w:rsidR="00C80975" w:rsidRPr="00960511" w14:paraId="5D0450CB" w14:textId="77777777" w:rsidTr="00B2616C">
        <w:trPr>
          <w:trHeight w:val="390"/>
        </w:trPr>
        <w:tc>
          <w:tcPr>
            <w:tcW w:w="8642" w:type="dxa"/>
          </w:tcPr>
          <w:p w14:paraId="669AF4B2" w14:textId="0D686644" w:rsidR="00C80975" w:rsidRPr="00960511" w:rsidRDefault="009D0022" w:rsidP="00C55E4D">
            <w:pPr>
              <w:pStyle w:val="BodyText"/>
              <w:numPr>
                <w:ilvl w:val="0"/>
                <w:numId w:val="23"/>
              </w:numPr>
              <w:spacing w:after="120" w:line="276" w:lineRule="auto"/>
              <w:ind w:left="465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80975" w:rsidRPr="00960511">
              <w:rPr>
                <w:sz w:val="24"/>
                <w:szCs w:val="24"/>
              </w:rPr>
              <w:t xml:space="preserve">atient placement should be risk assessed by the IPC and </w:t>
            </w:r>
            <w:r w:rsidR="00860DEB">
              <w:rPr>
                <w:sz w:val="24"/>
                <w:szCs w:val="24"/>
              </w:rPr>
              <w:t>c</w:t>
            </w:r>
            <w:r w:rsidR="00C80975" w:rsidRPr="00960511">
              <w:rPr>
                <w:sz w:val="24"/>
                <w:szCs w:val="24"/>
              </w:rPr>
              <w:t xml:space="preserve">linical </w:t>
            </w:r>
            <w:r w:rsidR="00860DEB">
              <w:rPr>
                <w:sz w:val="24"/>
                <w:szCs w:val="24"/>
              </w:rPr>
              <w:t>t</w:t>
            </w:r>
            <w:r w:rsidR="00C80975" w:rsidRPr="00960511">
              <w:rPr>
                <w:sz w:val="24"/>
                <w:szCs w:val="24"/>
              </w:rPr>
              <w:t>eam</w:t>
            </w:r>
            <w:r w:rsidR="0088460F">
              <w:rPr>
                <w:sz w:val="24"/>
                <w:szCs w:val="24"/>
              </w:rPr>
              <w:t>s</w:t>
            </w:r>
            <w:r w:rsidR="00AD5900">
              <w:rPr>
                <w:sz w:val="24"/>
                <w:szCs w:val="24"/>
              </w:rPr>
              <w:t xml:space="preserve">, </w:t>
            </w:r>
            <w:r w:rsidR="0095290B">
              <w:rPr>
                <w:sz w:val="24"/>
                <w:szCs w:val="24"/>
              </w:rPr>
              <w:t>taking into account</w:t>
            </w:r>
            <w:r w:rsidR="00AD5900">
              <w:rPr>
                <w:sz w:val="24"/>
                <w:szCs w:val="24"/>
              </w:rPr>
              <w:t xml:space="preserve"> </w:t>
            </w:r>
            <w:r w:rsidR="005E6DD3">
              <w:rPr>
                <w:sz w:val="24"/>
                <w:szCs w:val="24"/>
              </w:rPr>
              <w:t>the</w:t>
            </w:r>
            <w:r w:rsidR="00FE1CAB">
              <w:rPr>
                <w:sz w:val="24"/>
                <w:szCs w:val="24"/>
              </w:rPr>
              <w:t xml:space="preserve"> </w:t>
            </w:r>
            <w:r w:rsidR="00A75B27">
              <w:rPr>
                <w:sz w:val="24"/>
                <w:szCs w:val="24"/>
              </w:rPr>
              <w:t xml:space="preserve">transmissibility </w:t>
            </w:r>
            <w:r w:rsidR="005C61EF">
              <w:rPr>
                <w:sz w:val="24"/>
                <w:szCs w:val="24"/>
              </w:rPr>
              <w:t xml:space="preserve">risk of the organism. </w:t>
            </w:r>
          </w:p>
        </w:tc>
        <w:tc>
          <w:tcPr>
            <w:tcW w:w="1559" w:type="dxa"/>
          </w:tcPr>
          <w:p w14:paraId="61AA4ACC" w14:textId="77777777" w:rsidR="00C80975" w:rsidRPr="00960511" w:rsidRDefault="00C80975" w:rsidP="00132E9B">
            <w:pPr>
              <w:pStyle w:val="BodyText"/>
              <w:spacing w:before="120" w:after="120" w:line="276" w:lineRule="auto"/>
              <w:ind w:left="108"/>
              <w:rPr>
                <w:sz w:val="24"/>
                <w:szCs w:val="24"/>
              </w:rPr>
            </w:pPr>
          </w:p>
        </w:tc>
      </w:tr>
    </w:tbl>
    <w:p w14:paraId="233E347B" w14:textId="77777777" w:rsidR="00132E9B" w:rsidRPr="00960511" w:rsidRDefault="00132E9B">
      <w:pPr>
        <w:pStyle w:val="BodyText"/>
        <w:spacing w:before="5"/>
        <w:rPr>
          <w:sz w:val="24"/>
          <w:szCs w:val="24"/>
        </w:rPr>
      </w:pPr>
    </w:p>
    <w:p w14:paraId="10AB078B" w14:textId="647261DD" w:rsidR="001C682D" w:rsidRDefault="00FE613D" w:rsidP="006A1390">
      <w:pPr>
        <w:pStyle w:val="BodyText"/>
        <w:spacing w:before="5" w:line="276" w:lineRule="auto"/>
        <w:rPr>
          <w:rFonts w:ascii="Calibri"/>
          <w:sz w:val="18"/>
        </w:rPr>
      </w:pPr>
      <w:r w:rsidRPr="00960511">
        <w:rPr>
          <w:sz w:val="24"/>
          <w:szCs w:val="24"/>
        </w:rPr>
        <w:t>Maintain communication with ARHAI Scotland in accordance with reporting of Healthcare Infection Incidents, Outbreaks, and Data Exceedance through the Outbreak Reporting Tool</w:t>
      </w:r>
      <w:r w:rsidR="00612C8C" w:rsidRPr="00960511">
        <w:rPr>
          <w:sz w:val="24"/>
          <w:szCs w:val="24"/>
        </w:rPr>
        <w:t xml:space="preserve"> (ORT)</w:t>
      </w:r>
      <w:r w:rsidRPr="00960511">
        <w:rPr>
          <w:sz w:val="24"/>
          <w:szCs w:val="24"/>
        </w:rPr>
        <w:t>.</w:t>
      </w:r>
    </w:p>
    <w:sectPr w:rsidR="001C682D" w:rsidSect="00B2616C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10" w:h="16840"/>
      <w:pgMar w:top="851" w:right="851" w:bottom="851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6869" w14:textId="77777777" w:rsidR="0006519A" w:rsidRPr="00960511" w:rsidRDefault="0006519A" w:rsidP="003A0DB0">
      <w:r w:rsidRPr="00960511">
        <w:separator/>
      </w:r>
    </w:p>
  </w:endnote>
  <w:endnote w:type="continuationSeparator" w:id="0">
    <w:p w14:paraId="4FF7A4BE" w14:textId="77777777" w:rsidR="0006519A" w:rsidRPr="00960511" w:rsidRDefault="0006519A" w:rsidP="003A0DB0">
      <w:r w:rsidRPr="009605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8577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41EF8CF" w14:textId="110EC1F2" w:rsidR="002848DB" w:rsidRPr="00FF7C5B" w:rsidRDefault="002848DB">
        <w:pPr>
          <w:pStyle w:val="Footer"/>
          <w:jc w:val="right"/>
          <w:rPr>
            <w:sz w:val="24"/>
            <w:szCs w:val="24"/>
          </w:rPr>
        </w:pPr>
        <w:r w:rsidRPr="00FF7C5B">
          <w:rPr>
            <w:sz w:val="24"/>
            <w:szCs w:val="24"/>
          </w:rPr>
          <w:fldChar w:fldCharType="begin"/>
        </w:r>
        <w:r w:rsidRPr="00FF7C5B">
          <w:rPr>
            <w:sz w:val="24"/>
            <w:szCs w:val="24"/>
            <w:rPrChange w:id="0" w:author="Caroline Creasey" w:date="2025-08-27T16:25:00Z" w16du:dateUtc="2025-08-27T15:25:00Z">
              <w:rPr/>
            </w:rPrChange>
          </w:rPr>
          <w:instrText xml:space="preserve"> PAGE   \* MERGEFORMAT </w:instrText>
        </w:r>
        <w:r w:rsidRPr="00FF7C5B">
          <w:rPr>
            <w:sz w:val="24"/>
            <w:szCs w:val="24"/>
          </w:rPr>
          <w:fldChar w:fldCharType="separate"/>
        </w:r>
        <w:r w:rsidRPr="00FF7C5B">
          <w:rPr>
            <w:sz w:val="24"/>
            <w:szCs w:val="24"/>
            <w:rPrChange w:id="1" w:author="Caroline Creasey" w:date="2025-08-27T16:25:00Z" w16du:dateUtc="2025-08-27T15:25:00Z">
              <w:rPr/>
            </w:rPrChange>
          </w:rPr>
          <w:t>2</w:t>
        </w:r>
        <w:r w:rsidRPr="00FF7C5B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4"/>
        <w:szCs w:val="24"/>
      </w:rPr>
      <w:id w:val="934711318"/>
      <w:docPartObj>
        <w:docPartGallery w:val="Page Numbers (Bottom of Page)"/>
        <w:docPartUnique/>
      </w:docPartObj>
    </w:sdtPr>
    <w:sdtContent>
      <w:p w14:paraId="4CABFFD3" w14:textId="3A08C688" w:rsidR="008B4645" w:rsidRPr="00E02C7A" w:rsidRDefault="0000744D" w:rsidP="0000744D">
        <w:pPr>
          <w:pStyle w:val="Footer"/>
          <w:tabs>
            <w:tab w:val="clear" w:pos="9026"/>
          </w:tabs>
          <w:rPr>
            <w:b/>
            <w:bCs/>
            <w:sz w:val="24"/>
            <w:szCs w:val="24"/>
          </w:rPr>
        </w:pPr>
        <w:r w:rsidRPr="00E02C7A">
          <w:rPr>
            <w:noProof/>
            <w:sz w:val="24"/>
            <w:szCs w:val="24"/>
          </w:rPr>
          <w:drawing>
            <wp:anchor distT="0" distB="0" distL="114300" distR="114300" simplePos="0" relativeHeight="251662337" behindDoc="1" locked="0" layoutInCell="1" allowOverlap="1" wp14:anchorId="29520D08" wp14:editId="4997FF35">
              <wp:simplePos x="0" y="0"/>
              <wp:positionH relativeFrom="page">
                <wp:posOffset>94205</wp:posOffset>
              </wp:positionH>
              <wp:positionV relativeFrom="paragraph">
                <wp:posOffset>-86649</wp:posOffset>
              </wp:positionV>
              <wp:extent cx="2110740" cy="633503"/>
              <wp:effectExtent l="0" t="0" r="0" b="0"/>
              <wp:wrapNone/>
              <wp:docPr id="2" name="Picture 2" descr="ARHAI Scotland - Antimicrobial resistance and healthcare associated infec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RHAI Scotland - Antimicrobial resistance and healthcare associated infectio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0740" cy="6335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02C7A">
          <w:rPr>
            <w:rFonts w:cs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4385" behindDoc="0" locked="0" layoutInCell="1" allowOverlap="1" wp14:anchorId="03609C3D" wp14:editId="0D3B0118">
                  <wp:simplePos x="0" y="0"/>
                  <wp:positionH relativeFrom="page">
                    <wp:align>left</wp:align>
                  </wp:positionH>
                  <wp:positionV relativeFrom="paragraph">
                    <wp:posOffset>202557</wp:posOffset>
                  </wp:positionV>
                  <wp:extent cx="2065020" cy="0"/>
                  <wp:effectExtent l="0" t="0" r="0" b="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0650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478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F7ED884" id="Straight Connector 3" o:spid="_x0000_s1026" style="position:absolute;z-index:251664385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5.95pt" to="162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" strokecolor="#004785" strokeweight=".5pt">
                  <v:stroke joinstyle="miter"/>
                  <w10:wrap anchorx="page"/>
                </v:line>
              </w:pict>
            </mc:Fallback>
          </mc:AlternateContent>
        </w:r>
        <w:r w:rsidR="00911330" w:rsidRPr="00E02C7A">
          <w:rPr>
            <w:b/>
            <w:bCs/>
            <w:sz w:val="24"/>
            <w:szCs w:val="24"/>
          </w:rPr>
          <w:tab/>
        </w:r>
        <w:r w:rsidR="00911330" w:rsidRPr="00E02C7A">
          <w:rPr>
            <w:b/>
            <w:bCs/>
            <w:sz w:val="24"/>
            <w:szCs w:val="24"/>
          </w:rPr>
          <w:tab/>
        </w:r>
        <w:r w:rsidRPr="00E02C7A">
          <w:rPr>
            <w:b/>
            <w:bCs/>
            <w:sz w:val="24"/>
            <w:szCs w:val="24"/>
          </w:rPr>
          <w:tab/>
        </w:r>
        <w:r w:rsidRPr="00E02C7A">
          <w:rPr>
            <w:b/>
            <w:bCs/>
            <w:sz w:val="24"/>
            <w:szCs w:val="24"/>
          </w:rPr>
          <w:tab/>
        </w:r>
        <w:r w:rsidR="00651DEC" w:rsidRPr="00E02C7A">
          <w:rPr>
            <w:b/>
            <w:bCs/>
            <w:sz w:val="24"/>
            <w:szCs w:val="24"/>
          </w:rPr>
          <w:t xml:space="preserve">Version 1.0. </w:t>
        </w:r>
        <w:r w:rsidR="00C929BE" w:rsidRPr="00E02C7A">
          <w:rPr>
            <w:b/>
            <w:bCs/>
            <w:sz w:val="24"/>
            <w:szCs w:val="24"/>
          </w:rPr>
          <w:t>28</w:t>
        </w:r>
        <w:r w:rsidR="00651DEC" w:rsidRPr="00E02C7A">
          <w:rPr>
            <w:b/>
            <w:bCs/>
            <w:sz w:val="24"/>
            <w:szCs w:val="24"/>
          </w:rPr>
          <w:t xml:space="preserve"> August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FB69" w14:textId="77777777" w:rsidR="0006519A" w:rsidRPr="00960511" w:rsidRDefault="0006519A" w:rsidP="003A0DB0">
      <w:r w:rsidRPr="00960511">
        <w:separator/>
      </w:r>
    </w:p>
  </w:footnote>
  <w:footnote w:type="continuationSeparator" w:id="0">
    <w:p w14:paraId="09CE9255" w14:textId="77777777" w:rsidR="0006519A" w:rsidRPr="00960511" w:rsidRDefault="0006519A" w:rsidP="003A0DB0">
      <w:r w:rsidRPr="009605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C769" w14:textId="77777777" w:rsidR="00BB6E34" w:rsidRPr="00960511" w:rsidRDefault="00BB6E34" w:rsidP="00693AB8">
    <w:pPr>
      <w:widowControl/>
      <w:autoSpaceDE/>
      <w:autoSpaceDN/>
      <w:spacing w:after="200"/>
      <w:ind w:left="-1134" w:firstLine="567"/>
      <w:jc w:val="both"/>
      <w:rPr>
        <w:rFonts w:cs="Times New Roman"/>
        <w:color w:val="004785"/>
        <w:sz w:val="24"/>
      </w:rPr>
    </w:pPr>
    <w:r w:rsidRPr="006C7315">
      <w:rPr>
        <w:rFonts w:cs="Times New Roman"/>
        <w:noProof/>
        <w:color w:val="004785"/>
        <w:sz w:val="24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FAEAA7" wp14:editId="5CC1B562">
              <wp:simplePos x="0" y="0"/>
              <wp:positionH relativeFrom="column">
                <wp:posOffset>-1314450</wp:posOffset>
              </wp:positionH>
              <wp:positionV relativeFrom="paragraph">
                <wp:posOffset>196850</wp:posOffset>
              </wp:positionV>
              <wp:extent cx="2057400" cy="0"/>
              <wp:effectExtent l="0" t="0" r="0" b="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478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EC095" id="Straight Connector 9" o:spid="_x0000_s1026" alt="&quot;&quot;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3.5pt,15.5pt" to="58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" strokecolor="#004785" strokeweight=".5pt">
              <v:stroke joinstyle="miter"/>
            </v:line>
          </w:pict>
        </mc:Fallback>
      </mc:AlternateContent>
    </w:r>
    <w:r w:rsidRPr="00960511">
      <w:rPr>
        <w:rFonts w:cs="Times New Roman"/>
        <w:color w:val="004785"/>
        <w:sz w:val="24"/>
      </w:rPr>
      <w:t>ARHAI Scotland</w:t>
    </w:r>
  </w:p>
  <w:p w14:paraId="43884F03" w14:textId="435C8D5C" w:rsidR="003143E2" w:rsidRPr="00960511" w:rsidRDefault="00314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71B7" w14:textId="1215D670" w:rsidR="003A0DB0" w:rsidRPr="00960511" w:rsidRDefault="00C01BA2">
    <w:pPr>
      <w:pStyle w:val="Header"/>
    </w:pPr>
    <w:r w:rsidRPr="006C7315">
      <w:rPr>
        <w:noProof/>
        <w:lang w:eastAsia="en-GB"/>
      </w:rPr>
      <w:drawing>
        <wp:anchor distT="0" distB="0" distL="114300" distR="114300" simplePos="0" relativeHeight="251660289" behindDoc="0" locked="0" layoutInCell="1" allowOverlap="1" wp14:anchorId="6AD048FF" wp14:editId="7F9203DC">
          <wp:simplePos x="0" y="0"/>
          <wp:positionH relativeFrom="margin">
            <wp:align>right</wp:align>
          </wp:positionH>
          <wp:positionV relativeFrom="page">
            <wp:posOffset>273050</wp:posOffset>
          </wp:positionV>
          <wp:extent cx="900000" cy="918000"/>
          <wp:effectExtent l="0" t="0" r="0" b="0"/>
          <wp:wrapNone/>
          <wp:docPr id="35" name="Picture 0" descr="NHS National Services Scotland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0" descr="NHS National Services Scotland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5BD"/>
    <w:multiLevelType w:val="hybridMultilevel"/>
    <w:tmpl w:val="867CBC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1E"/>
    <w:multiLevelType w:val="hybridMultilevel"/>
    <w:tmpl w:val="1988CE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96DC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1F6"/>
    <w:multiLevelType w:val="hybridMultilevel"/>
    <w:tmpl w:val="5944064E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3" w15:restartNumberingAfterBreak="0">
    <w:nsid w:val="0EA20B30"/>
    <w:multiLevelType w:val="hybridMultilevel"/>
    <w:tmpl w:val="CD304A54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4" w15:restartNumberingAfterBreak="0">
    <w:nsid w:val="0F167D66"/>
    <w:multiLevelType w:val="hybridMultilevel"/>
    <w:tmpl w:val="0308C4C2"/>
    <w:lvl w:ilvl="0" w:tplc="E9D2DC42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10D14F19"/>
    <w:multiLevelType w:val="hybridMultilevel"/>
    <w:tmpl w:val="4C82A0F8"/>
    <w:lvl w:ilvl="0" w:tplc="08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307675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29F9"/>
    <w:multiLevelType w:val="hybridMultilevel"/>
    <w:tmpl w:val="541AFCF6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8" w15:restartNumberingAfterBreak="0">
    <w:nsid w:val="17D15D08"/>
    <w:multiLevelType w:val="hybridMultilevel"/>
    <w:tmpl w:val="EEF02134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9" w15:restartNumberingAfterBreak="0">
    <w:nsid w:val="18010D8E"/>
    <w:multiLevelType w:val="hybridMultilevel"/>
    <w:tmpl w:val="5B90218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5E6E"/>
    <w:multiLevelType w:val="hybridMultilevel"/>
    <w:tmpl w:val="4FAE5C78"/>
    <w:lvl w:ilvl="0" w:tplc="08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4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4" w:hanging="360"/>
      </w:pPr>
      <w:rPr>
        <w:rFonts w:hint="default"/>
      </w:rPr>
    </w:lvl>
  </w:abstractNum>
  <w:abstractNum w:abstractNumId="11" w15:restartNumberingAfterBreak="0">
    <w:nsid w:val="1ADC21DD"/>
    <w:multiLevelType w:val="hybridMultilevel"/>
    <w:tmpl w:val="AF9ED7F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9172C8"/>
    <w:multiLevelType w:val="hybridMultilevel"/>
    <w:tmpl w:val="65061D4A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204C4609"/>
    <w:multiLevelType w:val="hybridMultilevel"/>
    <w:tmpl w:val="00C26D3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686C21"/>
    <w:multiLevelType w:val="hybridMultilevel"/>
    <w:tmpl w:val="96140058"/>
    <w:lvl w:ilvl="0" w:tplc="08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4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4" w:hanging="360"/>
      </w:pPr>
      <w:rPr>
        <w:rFonts w:hint="default"/>
      </w:rPr>
    </w:lvl>
  </w:abstractNum>
  <w:abstractNum w:abstractNumId="15" w15:restartNumberingAfterBreak="0">
    <w:nsid w:val="21C23AB4"/>
    <w:multiLevelType w:val="hybridMultilevel"/>
    <w:tmpl w:val="176608D0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257D6AE3"/>
    <w:multiLevelType w:val="hybridMultilevel"/>
    <w:tmpl w:val="C780F8F6"/>
    <w:lvl w:ilvl="0" w:tplc="9D7C1D2E">
      <w:start w:val="1"/>
      <w:numFmt w:val="decimal"/>
      <w:lvlText w:val="%1)"/>
      <w:lvlJc w:val="left"/>
      <w:pPr>
        <w:ind w:left="1020" w:hanging="360"/>
      </w:pPr>
    </w:lvl>
    <w:lvl w:ilvl="1" w:tplc="C4068C6C">
      <w:start w:val="1"/>
      <w:numFmt w:val="decimal"/>
      <w:lvlText w:val="%2)"/>
      <w:lvlJc w:val="left"/>
      <w:pPr>
        <w:ind w:left="1020" w:hanging="360"/>
      </w:pPr>
    </w:lvl>
    <w:lvl w:ilvl="2" w:tplc="9632918A">
      <w:start w:val="1"/>
      <w:numFmt w:val="decimal"/>
      <w:lvlText w:val="%3)"/>
      <w:lvlJc w:val="left"/>
      <w:pPr>
        <w:ind w:left="1020" w:hanging="360"/>
      </w:pPr>
    </w:lvl>
    <w:lvl w:ilvl="3" w:tplc="BDFE433A">
      <w:start w:val="1"/>
      <w:numFmt w:val="decimal"/>
      <w:lvlText w:val="%4)"/>
      <w:lvlJc w:val="left"/>
      <w:pPr>
        <w:ind w:left="1020" w:hanging="360"/>
      </w:pPr>
    </w:lvl>
    <w:lvl w:ilvl="4" w:tplc="946C8E34">
      <w:start w:val="1"/>
      <w:numFmt w:val="decimal"/>
      <w:lvlText w:val="%5)"/>
      <w:lvlJc w:val="left"/>
      <w:pPr>
        <w:ind w:left="1020" w:hanging="360"/>
      </w:pPr>
    </w:lvl>
    <w:lvl w:ilvl="5" w:tplc="CF06C468">
      <w:start w:val="1"/>
      <w:numFmt w:val="decimal"/>
      <w:lvlText w:val="%6)"/>
      <w:lvlJc w:val="left"/>
      <w:pPr>
        <w:ind w:left="1020" w:hanging="360"/>
      </w:pPr>
    </w:lvl>
    <w:lvl w:ilvl="6" w:tplc="60E6B882">
      <w:start w:val="1"/>
      <w:numFmt w:val="decimal"/>
      <w:lvlText w:val="%7)"/>
      <w:lvlJc w:val="left"/>
      <w:pPr>
        <w:ind w:left="1020" w:hanging="360"/>
      </w:pPr>
    </w:lvl>
    <w:lvl w:ilvl="7" w:tplc="DEC84FFA">
      <w:start w:val="1"/>
      <w:numFmt w:val="decimal"/>
      <w:lvlText w:val="%8)"/>
      <w:lvlJc w:val="left"/>
      <w:pPr>
        <w:ind w:left="1020" w:hanging="360"/>
      </w:pPr>
    </w:lvl>
    <w:lvl w:ilvl="8" w:tplc="8884B6BE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64C73AF"/>
    <w:multiLevelType w:val="hybridMultilevel"/>
    <w:tmpl w:val="C2140B72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FFFFFFFF"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924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79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6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1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284" w:hanging="360"/>
      </w:pPr>
      <w:rPr>
        <w:rFonts w:hint="default"/>
      </w:rPr>
    </w:lvl>
  </w:abstractNum>
  <w:abstractNum w:abstractNumId="18" w15:restartNumberingAfterBreak="0">
    <w:nsid w:val="26BA79D8"/>
    <w:multiLevelType w:val="hybridMultilevel"/>
    <w:tmpl w:val="9D625002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19" w15:restartNumberingAfterBreak="0">
    <w:nsid w:val="2CE20561"/>
    <w:multiLevelType w:val="hybridMultilevel"/>
    <w:tmpl w:val="962EE680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2CF60C47"/>
    <w:multiLevelType w:val="hybridMultilevel"/>
    <w:tmpl w:val="D1F2ACFE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21" w15:restartNumberingAfterBreak="0">
    <w:nsid w:val="2E2748A0"/>
    <w:multiLevelType w:val="hybridMultilevel"/>
    <w:tmpl w:val="CC88FBBC"/>
    <w:lvl w:ilvl="0" w:tplc="08090003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22" w15:restartNumberingAfterBreak="0">
    <w:nsid w:val="3331112A"/>
    <w:multiLevelType w:val="hybridMultilevel"/>
    <w:tmpl w:val="47367022"/>
    <w:lvl w:ilvl="0" w:tplc="E9D2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96DC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C6977"/>
    <w:multiLevelType w:val="hybridMultilevel"/>
    <w:tmpl w:val="99F6124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D11C91"/>
    <w:multiLevelType w:val="hybridMultilevel"/>
    <w:tmpl w:val="0DF0FB64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25" w15:restartNumberingAfterBreak="0">
    <w:nsid w:val="43333EE7"/>
    <w:multiLevelType w:val="hybridMultilevel"/>
    <w:tmpl w:val="13200EF0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26" w15:restartNumberingAfterBreak="0">
    <w:nsid w:val="43F13D9B"/>
    <w:multiLevelType w:val="hybridMultilevel"/>
    <w:tmpl w:val="4B9652B2"/>
    <w:lvl w:ilvl="0" w:tplc="08090011">
      <w:start w:val="1"/>
      <w:numFmt w:val="decimal"/>
      <w:lvlText w:val="%1)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53525DC"/>
    <w:multiLevelType w:val="hybridMultilevel"/>
    <w:tmpl w:val="49E42C72"/>
    <w:lvl w:ilvl="0" w:tplc="5C9E8D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2E9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C564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C4A29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56F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8EDD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0C0D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38CA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45E6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55BB2F3B"/>
    <w:multiLevelType w:val="hybridMultilevel"/>
    <w:tmpl w:val="6F464BC8"/>
    <w:lvl w:ilvl="0" w:tplc="08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61750478"/>
    <w:multiLevelType w:val="hybridMultilevel"/>
    <w:tmpl w:val="45FC333C"/>
    <w:lvl w:ilvl="0" w:tplc="E9D2DC42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3012D0"/>
    <w:multiLevelType w:val="hybridMultilevel"/>
    <w:tmpl w:val="ADAE87D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953B99"/>
    <w:multiLevelType w:val="hybridMultilevel"/>
    <w:tmpl w:val="55868F8C"/>
    <w:lvl w:ilvl="0" w:tplc="E9D2DC42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FFFFFFFF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87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14" w:hanging="360"/>
      </w:pPr>
      <w:rPr>
        <w:rFonts w:hint="default"/>
      </w:rPr>
    </w:lvl>
  </w:abstractNum>
  <w:abstractNum w:abstractNumId="32" w15:restartNumberingAfterBreak="0">
    <w:nsid w:val="6E191162"/>
    <w:multiLevelType w:val="hybridMultilevel"/>
    <w:tmpl w:val="FDE04112"/>
    <w:lvl w:ilvl="0" w:tplc="C90EC74C">
      <w:start w:val="1"/>
      <w:numFmt w:val="decimal"/>
      <w:lvlText w:val="%1)"/>
      <w:lvlJc w:val="left"/>
      <w:pPr>
        <w:ind w:left="1020" w:hanging="360"/>
      </w:pPr>
    </w:lvl>
    <w:lvl w:ilvl="1" w:tplc="50DC89F8">
      <w:start w:val="1"/>
      <w:numFmt w:val="decimal"/>
      <w:lvlText w:val="%2)"/>
      <w:lvlJc w:val="left"/>
      <w:pPr>
        <w:ind w:left="1020" w:hanging="360"/>
      </w:pPr>
    </w:lvl>
    <w:lvl w:ilvl="2" w:tplc="5AFE1550">
      <w:start w:val="1"/>
      <w:numFmt w:val="decimal"/>
      <w:lvlText w:val="%3)"/>
      <w:lvlJc w:val="left"/>
      <w:pPr>
        <w:ind w:left="1020" w:hanging="360"/>
      </w:pPr>
    </w:lvl>
    <w:lvl w:ilvl="3" w:tplc="E7F65AF8">
      <w:start w:val="1"/>
      <w:numFmt w:val="decimal"/>
      <w:lvlText w:val="%4)"/>
      <w:lvlJc w:val="left"/>
      <w:pPr>
        <w:ind w:left="1020" w:hanging="360"/>
      </w:pPr>
    </w:lvl>
    <w:lvl w:ilvl="4" w:tplc="6756C0CA">
      <w:start w:val="1"/>
      <w:numFmt w:val="decimal"/>
      <w:lvlText w:val="%5)"/>
      <w:lvlJc w:val="left"/>
      <w:pPr>
        <w:ind w:left="1020" w:hanging="360"/>
      </w:pPr>
    </w:lvl>
    <w:lvl w:ilvl="5" w:tplc="A38477F0">
      <w:start w:val="1"/>
      <w:numFmt w:val="decimal"/>
      <w:lvlText w:val="%6)"/>
      <w:lvlJc w:val="left"/>
      <w:pPr>
        <w:ind w:left="1020" w:hanging="360"/>
      </w:pPr>
    </w:lvl>
    <w:lvl w:ilvl="6" w:tplc="8F006BEC">
      <w:start w:val="1"/>
      <w:numFmt w:val="decimal"/>
      <w:lvlText w:val="%7)"/>
      <w:lvlJc w:val="left"/>
      <w:pPr>
        <w:ind w:left="1020" w:hanging="360"/>
      </w:pPr>
    </w:lvl>
    <w:lvl w:ilvl="7" w:tplc="D6C83D6E">
      <w:start w:val="1"/>
      <w:numFmt w:val="decimal"/>
      <w:lvlText w:val="%8)"/>
      <w:lvlJc w:val="left"/>
      <w:pPr>
        <w:ind w:left="1020" w:hanging="360"/>
      </w:pPr>
    </w:lvl>
    <w:lvl w:ilvl="8" w:tplc="F8FA2000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F5138F6"/>
    <w:multiLevelType w:val="hybridMultilevel"/>
    <w:tmpl w:val="EA008CFE"/>
    <w:lvl w:ilvl="0" w:tplc="E9D2DC42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i w:val="0"/>
        <w:color w:val="0096DC"/>
        <w:w w:val="99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74B6494E"/>
    <w:multiLevelType w:val="hybridMultilevel"/>
    <w:tmpl w:val="CF0A71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1368263">
    <w:abstractNumId w:val="10"/>
  </w:num>
  <w:num w:numId="2" w16cid:durableId="1381050423">
    <w:abstractNumId w:val="8"/>
  </w:num>
  <w:num w:numId="3" w16cid:durableId="616765764">
    <w:abstractNumId w:val="20"/>
  </w:num>
  <w:num w:numId="4" w16cid:durableId="946962338">
    <w:abstractNumId w:val="18"/>
  </w:num>
  <w:num w:numId="5" w16cid:durableId="1885017086">
    <w:abstractNumId w:val="7"/>
  </w:num>
  <w:num w:numId="6" w16cid:durableId="422337168">
    <w:abstractNumId w:val="24"/>
  </w:num>
  <w:num w:numId="7" w16cid:durableId="1383941193">
    <w:abstractNumId w:val="3"/>
  </w:num>
  <w:num w:numId="8" w16cid:durableId="1556164399">
    <w:abstractNumId w:val="21"/>
  </w:num>
  <w:num w:numId="9" w16cid:durableId="1732729041">
    <w:abstractNumId w:val="25"/>
  </w:num>
  <w:num w:numId="10" w16cid:durableId="1504660296">
    <w:abstractNumId w:val="17"/>
  </w:num>
  <w:num w:numId="11" w16cid:durableId="450051844">
    <w:abstractNumId w:val="31"/>
  </w:num>
  <w:num w:numId="12" w16cid:durableId="1278412260">
    <w:abstractNumId w:val="22"/>
  </w:num>
  <w:num w:numId="13" w16cid:durableId="486092315">
    <w:abstractNumId w:val="1"/>
  </w:num>
  <w:num w:numId="14" w16cid:durableId="1937862016">
    <w:abstractNumId w:val="13"/>
  </w:num>
  <w:num w:numId="15" w16cid:durableId="1827045272">
    <w:abstractNumId w:val="23"/>
  </w:num>
  <w:num w:numId="16" w16cid:durableId="448741133">
    <w:abstractNumId w:val="9"/>
  </w:num>
  <w:num w:numId="17" w16cid:durableId="80565342">
    <w:abstractNumId w:val="30"/>
  </w:num>
  <w:num w:numId="18" w16cid:durableId="1515727594">
    <w:abstractNumId w:val="11"/>
  </w:num>
  <w:num w:numId="19" w16cid:durableId="689112650">
    <w:abstractNumId w:val="34"/>
  </w:num>
  <w:num w:numId="20" w16cid:durableId="1134953795">
    <w:abstractNumId w:val="15"/>
  </w:num>
  <w:num w:numId="21" w16cid:durableId="761102085">
    <w:abstractNumId w:val="12"/>
  </w:num>
  <w:num w:numId="22" w16cid:durableId="289482015">
    <w:abstractNumId w:val="19"/>
  </w:num>
  <w:num w:numId="23" w16cid:durableId="2117865423">
    <w:abstractNumId w:val="2"/>
  </w:num>
  <w:num w:numId="24" w16cid:durableId="1749957551">
    <w:abstractNumId w:val="33"/>
  </w:num>
  <w:num w:numId="25" w16cid:durableId="1852910889">
    <w:abstractNumId w:val="14"/>
  </w:num>
  <w:num w:numId="26" w16cid:durableId="441849010">
    <w:abstractNumId w:val="6"/>
  </w:num>
  <w:num w:numId="27" w16cid:durableId="1579823183">
    <w:abstractNumId w:val="5"/>
  </w:num>
  <w:num w:numId="28" w16cid:durableId="735054119">
    <w:abstractNumId w:val="28"/>
  </w:num>
  <w:num w:numId="29" w16cid:durableId="1368405621">
    <w:abstractNumId w:val="27"/>
  </w:num>
  <w:num w:numId="30" w16cid:durableId="72699538">
    <w:abstractNumId w:val="16"/>
  </w:num>
  <w:num w:numId="31" w16cid:durableId="116991518">
    <w:abstractNumId w:val="32"/>
  </w:num>
  <w:num w:numId="32" w16cid:durableId="859204539">
    <w:abstractNumId w:val="26"/>
  </w:num>
  <w:num w:numId="33" w16cid:durableId="2073386967">
    <w:abstractNumId w:val="4"/>
  </w:num>
  <w:num w:numId="34" w16cid:durableId="227617664">
    <w:abstractNumId w:val="0"/>
  </w:num>
  <w:num w:numId="35" w16cid:durableId="7681142">
    <w:abstractNumId w:val="2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Creasey">
    <w15:presenceInfo w15:providerId="AD" w15:userId="S::Caroline.Creasey@nss.nhs.scot::70d56515-4838-4423-8305-b919061f7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2D"/>
    <w:rsid w:val="00002288"/>
    <w:rsid w:val="000023A6"/>
    <w:rsid w:val="00003D6F"/>
    <w:rsid w:val="0000744D"/>
    <w:rsid w:val="00010A4A"/>
    <w:rsid w:val="00014816"/>
    <w:rsid w:val="00014987"/>
    <w:rsid w:val="000153FD"/>
    <w:rsid w:val="00017B67"/>
    <w:rsid w:val="000204E6"/>
    <w:rsid w:val="000259F0"/>
    <w:rsid w:val="00026626"/>
    <w:rsid w:val="00026F5A"/>
    <w:rsid w:val="00027234"/>
    <w:rsid w:val="00027951"/>
    <w:rsid w:val="000321B5"/>
    <w:rsid w:val="000322AF"/>
    <w:rsid w:val="00033B6E"/>
    <w:rsid w:val="00034B4E"/>
    <w:rsid w:val="00036A42"/>
    <w:rsid w:val="00036ACA"/>
    <w:rsid w:val="00037A0A"/>
    <w:rsid w:val="000415C7"/>
    <w:rsid w:val="00042D62"/>
    <w:rsid w:val="000547F2"/>
    <w:rsid w:val="00054AE4"/>
    <w:rsid w:val="00054ECB"/>
    <w:rsid w:val="00057118"/>
    <w:rsid w:val="0006214B"/>
    <w:rsid w:val="00063C37"/>
    <w:rsid w:val="00064B59"/>
    <w:rsid w:val="0006519A"/>
    <w:rsid w:val="000758A6"/>
    <w:rsid w:val="000759B7"/>
    <w:rsid w:val="00076A06"/>
    <w:rsid w:val="00076EAD"/>
    <w:rsid w:val="00080FE5"/>
    <w:rsid w:val="0009562D"/>
    <w:rsid w:val="0009587A"/>
    <w:rsid w:val="000963A9"/>
    <w:rsid w:val="0009696D"/>
    <w:rsid w:val="00097A6E"/>
    <w:rsid w:val="000A3A11"/>
    <w:rsid w:val="000A4234"/>
    <w:rsid w:val="000A4EB4"/>
    <w:rsid w:val="000A4FF6"/>
    <w:rsid w:val="000A5596"/>
    <w:rsid w:val="000B2F74"/>
    <w:rsid w:val="000B5569"/>
    <w:rsid w:val="000C238F"/>
    <w:rsid w:val="000C2A7F"/>
    <w:rsid w:val="000C3320"/>
    <w:rsid w:val="000C5BB1"/>
    <w:rsid w:val="000C7EB4"/>
    <w:rsid w:val="000D27C2"/>
    <w:rsid w:val="000D3C85"/>
    <w:rsid w:val="000D41F7"/>
    <w:rsid w:val="000D631A"/>
    <w:rsid w:val="000D63EC"/>
    <w:rsid w:val="000E4F6D"/>
    <w:rsid w:val="000E7074"/>
    <w:rsid w:val="000E71E5"/>
    <w:rsid w:val="000E7296"/>
    <w:rsid w:val="000E7313"/>
    <w:rsid w:val="000F1849"/>
    <w:rsid w:val="000F249C"/>
    <w:rsid w:val="000F3005"/>
    <w:rsid w:val="000F40E7"/>
    <w:rsid w:val="000F4F1A"/>
    <w:rsid w:val="000F5458"/>
    <w:rsid w:val="000F6823"/>
    <w:rsid w:val="000F7FC5"/>
    <w:rsid w:val="00102355"/>
    <w:rsid w:val="00103F37"/>
    <w:rsid w:val="00104113"/>
    <w:rsid w:val="001043BD"/>
    <w:rsid w:val="00104ADE"/>
    <w:rsid w:val="00105166"/>
    <w:rsid w:val="00111A90"/>
    <w:rsid w:val="001133D2"/>
    <w:rsid w:val="00113A1C"/>
    <w:rsid w:val="00114816"/>
    <w:rsid w:val="00114B32"/>
    <w:rsid w:val="00117AEC"/>
    <w:rsid w:val="00121730"/>
    <w:rsid w:val="0012289A"/>
    <w:rsid w:val="00122E1A"/>
    <w:rsid w:val="00123977"/>
    <w:rsid w:val="00125C45"/>
    <w:rsid w:val="001266E4"/>
    <w:rsid w:val="00127DFB"/>
    <w:rsid w:val="0013283C"/>
    <w:rsid w:val="00132E9B"/>
    <w:rsid w:val="0013310C"/>
    <w:rsid w:val="001342AE"/>
    <w:rsid w:val="00134CC8"/>
    <w:rsid w:val="0013721C"/>
    <w:rsid w:val="001377B8"/>
    <w:rsid w:val="00137F29"/>
    <w:rsid w:val="00140BB7"/>
    <w:rsid w:val="00140DEF"/>
    <w:rsid w:val="0014371A"/>
    <w:rsid w:val="00145D90"/>
    <w:rsid w:val="00153F0B"/>
    <w:rsid w:val="00160650"/>
    <w:rsid w:val="00161553"/>
    <w:rsid w:val="00163616"/>
    <w:rsid w:val="0016624D"/>
    <w:rsid w:val="00173370"/>
    <w:rsid w:val="00173A74"/>
    <w:rsid w:val="00176FE5"/>
    <w:rsid w:val="00180E77"/>
    <w:rsid w:val="0018236B"/>
    <w:rsid w:val="0018324D"/>
    <w:rsid w:val="00185873"/>
    <w:rsid w:val="0019079C"/>
    <w:rsid w:val="00192FD4"/>
    <w:rsid w:val="001939F5"/>
    <w:rsid w:val="00193C81"/>
    <w:rsid w:val="00193EC1"/>
    <w:rsid w:val="00194678"/>
    <w:rsid w:val="00195542"/>
    <w:rsid w:val="001A0484"/>
    <w:rsid w:val="001A2181"/>
    <w:rsid w:val="001A26E0"/>
    <w:rsid w:val="001A3B57"/>
    <w:rsid w:val="001A4B13"/>
    <w:rsid w:val="001B16F1"/>
    <w:rsid w:val="001B18A6"/>
    <w:rsid w:val="001B1D12"/>
    <w:rsid w:val="001B488B"/>
    <w:rsid w:val="001B5A82"/>
    <w:rsid w:val="001C0C57"/>
    <w:rsid w:val="001C2CF5"/>
    <w:rsid w:val="001C4EFB"/>
    <w:rsid w:val="001C682D"/>
    <w:rsid w:val="001C7617"/>
    <w:rsid w:val="001D0D06"/>
    <w:rsid w:val="001D639A"/>
    <w:rsid w:val="001D6A8E"/>
    <w:rsid w:val="001E3577"/>
    <w:rsid w:val="001E397E"/>
    <w:rsid w:val="001E519D"/>
    <w:rsid w:val="001F009A"/>
    <w:rsid w:val="001F0532"/>
    <w:rsid w:val="001F3703"/>
    <w:rsid w:val="001F3D68"/>
    <w:rsid w:val="001F5385"/>
    <w:rsid w:val="001F7A9B"/>
    <w:rsid w:val="002006A3"/>
    <w:rsid w:val="0020105E"/>
    <w:rsid w:val="00202460"/>
    <w:rsid w:val="0020584A"/>
    <w:rsid w:val="00205C0B"/>
    <w:rsid w:val="00206AE9"/>
    <w:rsid w:val="002078D3"/>
    <w:rsid w:val="0020795D"/>
    <w:rsid w:val="002114CB"/>
    <w:rsid w:val="0021187B"/>
    <w:rsid w:val="00211931"/>
    <w:rsid w:val="00212612"/>
    <w:rsid w:val="0021405E"/>
    <w:rsid w:val="00214E7F"/>
    <w:rsid w:val="002174D8"/>
    <w:rsid w:val="00220222"/>
    <w:rsid w:val="00225619"/>
    <w:rsid w:val="00231628"/>
    <w:rsid w:val="00233A4B"/>
    <w:rsid w:val="00236AEA"/>
    <w:rsid w:val="00236ED4"/>
    <w:rsid w:val="0023758C"/>
    <w:rsid w:val="0024132A"/>
    <w:rsid w:val="00241732"/>
    <w:rsid w:val="00245BE8"/>
    <w:rsid w:val="0024742E"/>
    <w:rsid w:val="002503FA"/>
    <w:rsid w:val="00251EF5"/>
    <w:rsid w:val="00252943"/>
    <w:rsid w:val="00254BE7"/>
    <w:rsid w:val="002569D9"/>
    <w:rsid w:val="00260424"/>
    <w:rsid w:val="002653DF"/>
    <w:rsid w:val="002661F6"/>
    <w:rsid w:val="00272060"/>
    <w:rsid w:val="0027217A"/>
    <w:rsid w:val="0027306B"/>
    <w:rsid w:val="00273AFC"/>
    <w:rsid w:val="00273F31"/>
    <w:rsid w:val="00276670"/>
    <w:rsid w:val="00281761"/>
    <w:rsid w:val="0028204A"/>
    <w:rsid w:val="002820EC"/>
    <w:rsid w:val="002848DB"/>
    <w:rsid w:val="00284E72"/>
    <w:rsid w:val="002863F0"/>
    <w:rsid w:val="002873EB"/>
    <w:rsid w:val="00287DEC"/>
    <w:rsid w:val="00291D41"/>
    <w:rsid w:val="00294C7C"/>
    <w:rsid w:val="002958B5"/>
    <w:rsid w:val="002962CF"/>
    <w:rsid w:val="00296321"/>
    <w:rsid w:val="002A0B47"/>
    <w:rsid w:val="002A1274"/>
    <w:rsid w:val="002A1494"/>
    <w:rsid w:val="002A3419"/>
    <w:rsid w:val="002A79D5"/>
    <w:rsid w:val="002B1A2D"/>
    <w:rsid w:val="002B2596"/>
    <w:rsid w:val="002B3643"/>
    <w:rsid w:val="002B409C"/>
    <w:rsid w:val="002C090A"/>
    <w:rsid w:val="002C16E2"/>
    <w:rsid w:val="002C1BE3"/>
    <w:rsid w:val="002C20FE"/>
    <w:rsid w:val="002C4322"/>
    <w:rsid w:val="002C436B"/>
    <w:rsid w:val="002C46F8"/>
    <w:rsid w:val="002D425C"/>
    <w:rsid w:val="002D4743"/>
    <w:rsid w:val="002D57CB"/>
    <w:rsid w:val="002D5C08"/>
    <w:rsid w:val="002D61C4"/>
    <w:rsid w:val="002D67D9"/>
    <w:rsid w:val="002D7ED4"/>
    <w:rsid w:val="002E120F"/>
    <w:rsid w:val="002E1EAF"/>
    <w:rsid w:val="002E274F"/>
    <w:rsid w:val="002E292D"/>
    <w:rsid w:val="002E5672"/>
    <w:rsid w:val="002E5BCD"/>
    <w:rsid w:val="002E5FFF"/>
    <w:rsid w:val="002E6840"/>
    <w:rsid w:val="002F20DD"/>
    <w:rsid w:val="002F45D1"/>
    <w:rsid w:val="002F5BD2"/>
    <w:rsid w:val="002F61D0"/>
    <w:rsid w:val="0030478F"/>
    <w:rsid w:val="003110FD"/>
    <w:rsid w:val="00311A45"/>
    <w:rsid w:val="003135EC"/>
    <w:rsid w:val="00314068"/>
    <w:rsid w:val="003143E2"/>
    <w:rsid w:val="003171CF"/>
    <w:rsid w:val="0032370F"/>
    <w:rsid w:val="00332528"/>
    <w:rsid w:val="0033287A"/>
    <w:rsid w:val="003354D2"/>
    <w:rsid w:val="003357EE"/>
    <w:rsid w:val="003360B9"/>
    <w:rsid w:val="003409D2"/>
    <w:rsid w:val="00340BE0"/>
    <w:rsid w:val="00340D3B"/>
    <w:rsid w:val="00342E7C"/>
    <w:rsid w:val="00351025"/>
    <w:rsid w:val="0035166E"/>
    <w:rsid w:val="00352DF3"/>
    <w:rsid w:val="00353CF5"/>
    <w:rsid w:val="003549F5"/>
    <w:rsid w:val="00354ED0"/>
    <w:rsid w:val="0035600C"/>
    <w:rsid w:val="00360CCB"/>
    <w:rsid w:val="003646ED"/>
    <w:rsid w:val="003665B7"/>
    <w:rsid w:val="00370A2A"/>
    <w:rsid w:val="00374B9D"/>
    <w:rsid w:val="0037557F"/>
    <w:rsid w:val="00375718"/>
    <w:rsid w:val="00375D3F"/>
    <w:rsid w:val="00376AE2"/>
    <w:rsid w:val="00384825"/>
    <w:rsid w:val="0038523A"/>
    <w:rsid w:val="003906B6"/>
    <w:rsid w:val="003909AA"/>
    <w:rsid w:val="00395173"/>
    <w:rsid w:val="00396C3D"/>
    <w:rsid w:val="003A0DB0"/>
    <w:rsid w:val="003B061D"/>
    <w:rsid w:val="003B2013"/>
    <w:rsid w:val="003B2502"/>
    <w:rsid w:val="003C2A98"/>
    <w:rsid w:val="003D2CA2"/>
    <w:rsid w:val="003D61ED"/>
    <w:rsid w:val="003D63A6"/>
    <w:rsid w:val="003D6BD2"/>
    <w:rsid w:val="003E21F3"/>
    <w:rsid w:val="003F33F4"/>
    <w:rsid w:val="003F474B"/>
    <w:rsid w:val="003F74A5"/>
    <w:rsid w:val="00400C88"/>
    <w:rsid w:val="0040149B"/>
    <w:rsid w:val="004020DA"/>
    <w:rsid w:val="00404A08"/>
    <w:rsid w:val="004057CB"/>
    <w:rsid w:val="00406E9B"/>
    <w:rsid w:val="0040728A"/>
    <w:rsid w:val="00411B1C"/>
    <w:rsid w:val="004138C4"/>
    <w:rsid w:val="004143A4"/>
    <w:rsid w:val="00414F0B"/>
    <w:rsid w:val="004161F7"/>
    <w:rsid w:val="00420718"/>
    <w:rsid w:val="004229C1"/>
    <w:rsid w:val="00423BC5"/>
    <w:rsid w:val="00424025"/>
    <w:rsid w:val="00424C3C"/>
    <w:rsid w:val="0042551E"/>
    <w:rsid w:val="004258EB"/>
    <w:rsid w:val="004261E7"/>
    <w:rsid w:val="00430293"/>
    <w:rsid w:val="00431A76"/>
    <w:rsid w:val="00433C54"/>
    <w:rsid w:val="004347FB"/>
    <w:rsid w:val="00441C33"/>
    <w:rsid w:val="00443BD6"/>
    <w:rsid w:val="0044450B"/>
    <w:rsid w:val="00445A12"/>
    <w:rsid w:val="00446836"/>
    <w:rsid w:val="00446873"/>
    <w:rsid w:val="004475B1"/>
    <w:rsid w:val="004525DB"/>
    <w:rsid w:val="0045710B"/>
    <w:rsid w:val="004613D8"/>
    <w:rsid w:val="00461D72"/>
    <w:rsid w:val="00462DC4"/>
    <w:rsid w:val="00464654"/>
    <w:rsid w:val="00466BB4"/>
    <w:rsid w:val="00471F41"/>
    <w:rsid w:val="0047319E"/>
    <w:rsid w:val="00473FE4"/>
    <w:rsid w:val="004829EE"/>
    <w:rsid w:val="00483BAA"/>
    <w:rsid w:val="00483DAD"/>
    <w:rsid w:val="004845C2"/>
    <w:rsid w:val="00485EA7"/>
    <w:rsid w:val="0048672B"/>
    <w:rsid w:val="00490336"/>
    <w:rsid w:val="00491FA4"/>
    <w:rsid w:val="00492D2B"/>
    <w:rsid w:val="00494DB7"/>
    <w:rsid w:val="00495EF1"/>
    <w:rsid w:val="004A0939"/>
    <w:rsid w:val="004A4BAB"/>
    <w:rsid w:val="004A5B0B"/>
    <w:rsid w:val="004B074B"/>
    <w:rsid w:val="004B0865"/>
    <w:rsid w:val="004B187D"/>
    <w:rsid w:val="004B26EB"/>
    <w:rsid w:val="004B5D8E"/>
    <w:rsid w:val="004B7EA2"/>
    <w:rsid w:val="004C15D8"/>
    <w:rsid w:val="004C24F7"/>
    <w:rsid w:val="004C28AE"/>
    <w:rsid w:val="004C320F"/>
    <w:rsid w:val="004C4F41"/>
    <w:rsid w:val="004C670E"/>
    <w:rsid w:val="004C77B1"/>
    <w:rsid w:val="004C7F90"/>
    <w:rsid w:val="004D15CF"/>
    <w:rsid w:val="004D250D"/>
    <w:rsid w:val="004D2F43"/>
    <w:rsid w:val="004E143A"/>
    <w:rsid w:val="004E1986"/>
    <w:rsid w:val="004E251C"/>
    <w:rsid w:val="004E2A39"/>
    <w:rsid w:val="004E2B13"/>
    <w:rsid w:val="004E48A6"/>
    <w:rsid w:val="004F12D7"/>
    <w:rsid w:val="004F20B4"/>
    <w:rsid w:val="004F2680"/>
    <w:rsid w:val="004F3B40"/>
    <w:rsid w:val="004F67F5"/>
    <w:rsid w:val="004F6A0C"/>
    <w:rsid w:val="004F721F"/>
    <w:rsid w:val="00502145"/>
    <w:rsid w:val="00507C2D"/>
    <w:rsid w:val="00510EDB"/>
    <w:rsid w:val="0051619E"/>
    <w:rsid w:val="00516B65"/>
    <w:rsid w:val="0052272D"/>
    <w:rsid w:val="005253E4"/>
    <w:rsid w:val="005268E3"/>
    <w:rsid w:val="0052729C"/>
    <w:rsid w:val="00531AEA"/>
    <w:rsid w:val="0054182A"/>
    <w:rsid w:val="00541929"/>
    <w:rsid w:val="00541979"/>
    <w:rsid w:val="0054202E"/>
    <w:rsid w:val="0054460B"/>
    <w:rsid w:val="00545A9A"/>
    <w:rsid w:val="00545DEA"/>
    <w:rsid w:val="0054641A"/>
    <w:rsid w:val="0055079C"/>
    <w:rsid w:val="005517A2"/>
    <w:rsid w:val="00555CE2"/>
    <w:rsid w:val="005561A3"/>
    <w:rsid w:val="00560044"/>
    <w:rsid w:val="00561195"/>
    <w:rsid w:val="00570C58"/>
    <w:rsid w:val="005721B5"/>
    <w:rsid w:val="0058013A"/>
    <w:rsid w:val="00581039"/>
    <w:rsid w:val="00590D6E"/>
    <w:rsid w:val="00591E67"/>
    <w:rsid w:val="005932E4"/>
    <w:rsid w:val="0059471A"/>
    <w:rsid w:val="00595040"/>
    <w:rsid w:val="005A1A10"/>
    <w:rsid w:val="005A1E31"/>
    <w:rsid w:val="005A3671"/>
    <w:rsid w:val="005A402D"/>
    <w:rsid w:val="005A6831"/>
    <w:rsid w:val="005A7354"/>
    <w:rsid w:val="005B3508"/>
    <w:rsid w:val="005B54D2"/>
    <w:rsid w:val="005B5E09"/>
    <w:rsid w:val="005C1E16"/>
    <w:rsid w:val="005C343F"/>
    <w:rsid w:val="005C46D6"/>
    <w:rsid w:val="005C61EF"/>
    <w:rsid w:val="005D363A"/>
    <w:rsid w:val="005D3712"/>
    <w:rsid w:val="005D3EBA"/>
    <w:rsid w:val="005D572A"/>
    <w:rsid w:val="005E19D4"/>
    <w:rsid w:val="005E38F9"/>
    <w:rsid w:val="005E5B2E"/>
    <w:rsid w:val="005E6DD3"/>
    <w:rsid w:val="005E71E3"/>
    <w:rsid w:val="005F271A"/>
    <w:rsid w:val="005F2725"/>
    <w:rsid w:val="005F7320"/>
    <w:rsid w:val="00605C3A"/>
    <w:rsid w:val="00606C74"/>
    <w:rsid w:val="00612C8C"/>
    <w:rsid w:val="006139C4"/>
    <w:rsid w:val="00620790"/>
    <w:rsid w:val="00621AF8"/>
    <w:rsid w:val="00624508"/>
    <w:rsid w:val="00632236"/>
    <w:rsid w:val="00635026"/>
    <w:rsid w:val="006366AF"/>
    <w:rsid w:val="006401CA"/>
    <w:rsid w:val="006401D0"/>
    <w:rsid w:val="0064307A"/>
    <w:rsid w:val="006431DB"/>
    <w:rsid w:val="00645BB3"/>
    <w:rsid w:val="00650DED"/>
    <w:rsid w:val="00651DEC"/>
    <w:rsid w:val="00653D87"/>
    <w:rsid w:val="00657B4A"/>
    <w:rsid w:val="006611BC"/>
    <w:rsid w:val="006615CE"/>
    <w:rsid w:val="00662D83"/>
    <w:rsid w:val="00664BD3"/>
    <w:rsid w:val="00665E87"/>
    <w:rsid w:val="0066633D"/>
    <w:rsid w:val="00666B36"/>
    <w:rsid w:val="00670CA0"/>
    <w:rsid w:val="0067222A"/>
    <w:rsid w:val="0067371E"/>
    <w:rsid w:val="00674C54"/>
    <w:rsid w:val="006756C8"/>
    <w:rsid w:val="00675A96"/>
    <w:rsid w:val="00675C35"/>
    <w:rsid w:val="0067785B"/>
    <w:rsid w:val="00680991"/>
    <w:rsid w:val="0068138E"/>
    <w:rsid w:val="00682465"/>
    <w:rsid w:val="00690B9D"/>
    <w:rsid w:val="00693AB8"/>
    <w:rsid w:val="00693F50"/>
    <w:rsid w:val="00695D3F"/>
    <w:rsid w:val="00696A35"/>
    <w:rsid w:val="00696AD1"/>
    <w:rsid w:val="00697EC6"/>
    <w:rsid w:val="006A0359"/>
    <w:rsid w:val="006A1390"/>
    <w:rsid w:val="006A2F63"/>
    <w:rsid w:val="006A311E"/>
    <w:rsid w:val="006A4D82"/>
    <w:rsid w:val="006A52D0"/>
    <w:rsid w:val="006A5404"/>
    <w:rsid w:val="006A69DD"/>
    <w:rsid w:val="006B0087"/>
    <w:rsid w:val="006B131E"/>
    <w:rsid w:val="006B141F"/>
    <w:rsid w:val="006B334F"/>
    <w:rsid w:val="006B4A33"/>
    <w:rsid w:val="006C715E"/>
    <w:rsid w:val="006C7315"/>
    <w:rsid w:val="006D463E"/>
    <w:rsid w:val="006E5EBC"/>
    <w:rsid w:val="006E612F"/>
    <w:rsid w:val="006F0681"/>
    <w:rsid w:val="006F0C62"/>
    <w:rsid w:val="006F1C30"/>
    <w:rsid w:val="006F4540"/>
    <w:rsid w:val="006F58B2"/>
    <w:rsid w:val="007008C6"/>
    <w:rsid w:val="007011F7"/>
    <w:rsid w:val="0070189D"/>
    <w:rsid w:val="00703378"/>
    <w:rsid w:val="0070578B"/>
    <w:rsid w:val="007058A5"/>
    <w:rsid w:val="00707365"/>
    <w:rsid w:val="00711C39"/>
    <w:rsid w:val="007149C8"/>
    <w:rsid w:val="0071513C"/>
    <w:rsid w:val="00715BE5"/>
    <w:rsid w:val="00716A78"/>
    <w:rsid w:val="007171A4"/>
    <w:rsid w:val="00721362"/>
    <w:rsid w:val="00721C54"/>
    <w:rsid w:val="00722479"/>
    <w:rsid w:val="00723C2A"/>
    <w:rsid w:val="007261CB"/>
    <w:rsid w:val="0073191D"/>
    <w:rsid w:val="007350FC"/>
    <w:rsid w:val="0073723F"/>
    <w:rsid w:val="00740B79"/>
    <w:rsid w:val="00742674"/>
    <w:rsid w:val="00743442"/>
    <w:rsid w:val="00744B0E"/>
    <w:rsid w:val="00747D93"/>
    <w:rsid w:val="00755891"/>
    <w:rsid w:val="00755D5D"/>
    <w:rsid w:val="007571D8"/>
    <w:rsid w:val="0076089B"/>
    <w:rsid w:val="0076354F"/>
    <w:rsid w:val="00763E4D"/>
    <w:rsid w:val="0076469B"/>
    <w:rsid w:val="007664DA"/>
    <w:rsid w:val="007675E6"/>
    <w:rsid w:val="00770626"/>
    <w:rsid w:val="00773614"/>
    <w:rsid w:val="00774EE3"/>
    <w:rsid w:val="007757CB"/>
    <w:rsid w:val="00776DD0"/>
    <w:rsid w:val="00776F04"/>
    <w:rsid w:val="00777224"/>
    <w:rsid w:val="00777C1F"/>
    <w:rsid w:val="007803B6"/>
    <w:rsid w:val="0078164F"/>
    <w:rsid w:val="0078328F"/>
    <w:rsid w:val="0078382C"/>
    <w:rsid w:val="00785617"/>
    <w:rsid w:val="00785794"/>
    <w:rsid w:val="00787E8F"/>
    <w:rsid w:val="00790107"/>
    <w:rsid w:val="00791422"/>
    <w:rsid w:val="0079373F"/>
    <w:rsid w:val="007958AA"/>
    <w:rsid w:val="007973AC"/>
    <w:rsid w:val="007A1013"/>
    <w:rsid w:val="007A1562"/>
    <w:rsid w:val="007A367A"/>
    <w:rsid w:val="007A76E1"/>
    <w:rsid w:val="007A7C3F"/>
    <w:rsid w:val="007B4F3A"/>
    <w:rsid w:val="007C1D73"/>
    <w:rsid w:val="007C2C4E"/>
    <w:rsid w:val="007C4B1B"/>
    <w:rsid w:val="007C4D6B"/>
    <w:rsid w:val="007D2151"/>
    <w:rsid w:val="007D34DE"/>
    <w:rsid w:val="007E2D76"/>
    <w:rsid w:val="007F0149"/>
    <w:rsid w:val="007F184B"/>
    <w:rsid w:val="007F25F3"/>
    <w:rsid w:val="007F3C78"/>
    <w:rsid w:val="007F41EC"/>
    <w:rsid w:val="00803A6E"/>
    <w:rsid w:val="008059B4"/>
    <w:rsid w:val="008060FE"/>
    <w:rsid w:val="00807808"/>
    <w:rsid w:val="00812BD5"/>
    <w:rsid w:val="00816A41"/>
    <w:rsid w:val="00820CD9"/>
    <w:rsid w:val="00825584"/>
    <w:rsid w:val="00825870"/>
    <w:rsid w:val="00830A04"/>
    <w:rsid w:val="00830A09"/>
    <w:rsid w:val="00833101"/>
    <w:rsid w:val="00833EA2"/>
    <w:rsid w:val="00840959"/>
    <w:rsid w:val="00841B90"/>
    <w:rsid w:val="008430B1"/>
    <w:rsid w:val="00847FFB"/>
    <w:rsid w:val="0085139F"/>
    <w:rsid w:val="00851C53"/>
    <w:rsid w:val="00860941"/>
    <w:rsid w:val="00860DEB"/>
    <w:rsid w:val="00861F62"/>
    <w:rsid w:val="0086290A"/>
    <w:rsid w:val="00863C0B"/>
    <w:rsid w:val="00864483"/>
    <w:rsid w:val="00864697"/>
    <w:rsid w:val="008673A9"/>
    <w:rsid w:val="00871801"/>
    <w:rsid w:val="0087417E"/>
    <w:rsid w:val="00881395"/>
    <w:rsid w:val="0088460F"/>
    <w:rsid w:val="00885C3F"/>
    <w:rsid w:val="00885E03"/>
    <w:rsid w:val="00886480"/>
    <w:rsid w:val="0088793C"/>
    <w:rsid w:val="008918D2"/>
    <w:rsid w:val="008925EB"/>
    <w:rsid w:val="00893BB2"/>
    <w:rsid w:val="0089444C"/>
    <w:rsid w:val="008961C8"/>
    <w:rsid w:val="008A3F5E"/>
    <w:rsid w:val="008A4B23"/>
    <w:rsid w:val="008A5D42"/>
    <w:rsid w:val="008A5F15"/>
    <w:rsid w:val="008B258A"/>
    <w:rsid w:val="008B4645"/>
    <w:rsid w:val="008B6473"/>
    <w:rsid w:val="008B79C9"/>
    <w:rsid w:val="008C0CE7"/>
    <w:rsid w:val="008C16D0"/>
    <w:rsid w:val="008D5323"/>
    <w:rsid w:val="008E0AA2"/>
    <w:rsid w:val="008E2DB3"/>
    <w:rsid w:val="008E43F5"/>
    <w:rsid w:val="008E7294"/>
    <w:rsid w:val="008F0881"/>
    <w:rsid w:val="008F0F3D"/>
    <w:rsid w:val="008F38D7"/>
    <w:rsid w:val="008F5471"/>
    <w:rsid w:val="00901E66"/>
    <w:rsid w:val="00901FAA"/>
    <w:rsid w:val="00902FE8"/>
    <w:rsid w:val="0090517F"/>
    <w:rsid w:val="00910CAB"/>
    <w:rsid w:val="00910CED"/>
    <w:rsid w:val="00911330"/>
    <w:rsid w:val="00911D46"/>
    <w:rsid w:val="00912ED9"/>
    <w:rsid w:val="00915D1E"/>
    <w:rsid w:val="00917350"/>
    <w:rsid w:val="009178FB"/>
    <w:rsid w:val="00922CF7"/>
    <w:rsid w:val="0092320F"/>
    <w:rsid w:val="00923933"/>
    <w:rsid w:val="00923F69"/>
    <w:rsid w:val="009253C5"/>
    <w:rsid w:val="00934A9E"/>
    <w:rsid w:val="00937CE4"/>
    <w:rsid w:val="00940939"/>
    <w:rsid w:val="0094205A"/>
    <w:rsid w:val="00942BD8"/>
    <w:rsid w:val="009441F5"/>
    <w:rsid w:val="00945B7A"/>
    <w:rsid w:val="00946BAD"/>
    <w:rsid w:val="00946BB7"/>
    <w:rsid w:val="00947749"/>
    <w:rsid w:val="00950321"/>
    <w:rsid w:val="0095290B"/>
    <w:rsid w:val="009550D5"/>
    <w:rsid w:val="00957C9B"/>
    <w:rsid w:val="00960511"/>
    <w:rsid w:val="00960B44"/>
    <w:rsid w:val="00961A1A"/>
    <w:rsid w:val="00970B33"/>
    <w:rsid w:val="00972117"/>
    <w:rsid w:val="00974DDF"/>
    <w:rsid w:val="009766AD"/>
    <w:rsid w:val="00982000"/>
    <w:rsid w:val="00983D5D"/>
    <w:rsid w:val="0098510E"/>
    <w:rsid w:val="0099113B"/>
    <w:rsid w:val="00991899"/>
    <w:rsid w:val="009938E6"/>
    <w:rsid w:val="00994635"/>
    <w:rsid w:val="00995D16"/>
    <w:rsid w:val="009A18F7"/>
    <w:rsid w:val="009A4D37"/>
    <w:rsid w:val="009A7144"/>
    <w:rsid w:val="009B0B41"/>
    <w:rsid w:val="009B3434"/>
    <w:rsid w:val="009B4720"/>
    <w:rsid w:val="009B758D"/>
    <w:rsid w:val="009C01F3"/>
    <w:rsid w:val="009C078B"/>
    <w:rsid w:val="009C19A9"/>
    <w:rsid w:val="009D0022"/>
    <w:rsid w:val="009D032D"/>
    <w:rsid w:val="009D0349"/>
    <w:rsid w:val="009D46EA"/>
    <w:rsid w:val="009D6D25"/>
    <w:rsid w:val="009E1FB2"/>
    <w:rsid w:val="009E1FF4"/>
    <w:rsid w:val="009E3F68"/>
    <w:rsid w:val="009E49F3"/>
    <w:rsid w:val="009F168E"/>
    <w:rsid w:val="009F5250"/>
    <w:rsid w:val="009F7CDC"/>
    <w:rsid w:val="00A00C82"/>
    <w:rsid w:val="00A015BF"/>
    <w:rsid w:val="00A04A5A"/>
    <w:rsid w:val="00A075C0"/>
    <w:rsid w:val="00A1005D"/>
    <w:rsid w:val="00A1068D"/>
    <w:rsid w:val="00A1158F"/>
    <w:rsid w:val="00A11B9C"/>
    <w:rsid w:val="00A145A2"/>
    <w:rsid w:val="00A20608"/>
    <w:rsid w:val="00A20EA5"/>
    <w:rsid w:val="00A23309"/>
    <w:rsid w:val="00A240FB"/>
    <w:rsid w:val="00A25A33"/>
    <w:rsid w:val="00A2712E"/>
    <w:rsid w:val="00A27254"/>
    <w:rsid w:val="00A30C0F"/>
    <w:rsid w:val="00A30DE9"/>
    <w:rsid w:val="00A33400"/>
    <w:rsid w:val="00A45E48"/>
    <w:rsid w:val="00A47026"/>
    <w:rsid w:val="00A54DA2"/>
    <w:rsid w:val="00A55DAE"/>
    <w:rsid w:val="00A57658"/>
    <w:rsid w:val="00A60054"/>
    <w:rsid w:val="00A62E01"/>
    <w:rsid w:val="00A63F72"/>
    <w:rsid w:val="00A6549F"/>
    <w:rsid w:val="00A66F75"/>
    <w:rsid w:val="00A67B8D"/>
    <w:rsid w:val="00A75805"/>
    <w:rsid w:val="00A75B27"/>
    <w:rsid w:val="00A80615"/>
    <w:rsid w:val="00A8184E"/>
    <w:rsid w:val="00A81E7D"/>
    <w:rsid w:val="00A82248"/>
    <w:rsid w:val="00A84295"/>
    <w:rsid w:val="00A843F9"/>
    <w:rsid w:val="00A8643D"/>
    <w:rsid w:val="00A929ED"/>
    <w:rsid w:val="00A93F2C"/>
    <w:rsid w:val="00A947C9"/>
    <w:rsid w:val="00AA5034"/>
    <w:rsid w:val="00AA5584"/>
    <w:rsid w:val="00AB1757"/>
    <w:rsid w:val="00AB3A1F"/>
    <w:rsid w:val="00AB64B4"/>
    <w:rsid w:val="00AC78BC"/>
    <w:rsid w:val="00AD1A93"/>
    <w:rsid w:val="00AD3A23"/>
    <w:rsid w:val="00AD4DDB"/>
    <w:rsid w:val="00AD4DED"/>
    <w:rsid w:val="00AD55A3"/>
    <w:rsid w:val="00AD5900"/>
    <w:rsid w:val="00AD5F95"/>
    <w:rsid w:val="00AD6F30"/>
    <w:rsid w:val="00AD705D"/>
    <w:rsid w:val="00AE0287"/>
    <w:rsid w:val="00AE09D7"/>
    <w:rsid w:val="00AE4073"/>
    <w:rsid w:val="00AE6078"/>
    <w:rsid w:val="00AF11C6"/>
    <w:rsid w:val="00AF3005"/>
    <w:rsid w:val="00AF3C4C"/>
    <w:rsid w:val="00B03F16"/>
    <w:rsid w:val="00B04129"/>
    <w:rsid w:val="00B0478B"/>
    <w:rsid w:val="00B1118B"/>
    <w:rsid w:val="00B11F28"/>
    <w:rsid w:val="00B14B78"/>
    <w:rsid w:val="00B1573B"/>
    <w:rsid w:val="00B16269"/>
    <w:rsid w:val="00B16582"/>
    <w:rsid w:val="00B2177A"/>
    <w:rsid w:val="00B24C26"/>
    <w:rsid w:val="00B2616C"/>
    <w:rsid w:val="00B33F69"/>
    <w:rsid w:val="00B413B3"/>
    <w:rsid w:val="00B42DE2"/>
    <w:rsid w:val="00B43D07"/>
    <w:rsid w:val="00B44C97"/>
    <w:rsid w:val="00B46717"/>
    <w:rsid w:val="00B47AFB"/>
    <w:rsid w:val="00B50F88"/>
    <w:rsid w:val="00B528DE"/>
    <w:rsid w:val="00B53AB6"/>
    <w:rsid w:val="00B53AC0"/>
    <w:rsid w:val="00B53E3A"/>
    <w:rsid w:val="00B554B8"/>
    <w:rsid w:val="00B55791"/>
    <w:rsid w:val="00B557FE"/>
    <w:rsid w:val="00B564A8"/>
    <w:rsid w:val="00B56886"/>
    <w:rsid w:val="00B65C98"/>
    <w:rsid w:val="00B65FEC"/>
    <w:rsid w:val="00B67BD3"/>
    <w:rsid w:val="00B71F1C"/>
    <w:rsid w:val="00B727EB"/>
    <w:rsid w:val="00B73748"/>
    <w:rsid w:val="00B776A8"/>
    <w:rsid w:val="00B81976"/>
    <w:rsid w:val="00B86455"/>
    <w:rsid w:val="00B91509"/>
    <w:rsid w:val="00B9267A"/>
    <w:rsid w:val="00B96E76"/>
    <w:rsid w:val="00B97AA7"/>
    <w:rsid w:val="00BA1ED9"/>
    <w:rsid w:val="00BA3CC8"/>
    <w:rsid w:val="00BA3DE5"/>
    <w:rsid w:val="00BA503A"/>
    <w:rsid w:val="00BA757A"/>
    <w:rsid w:val="00BB1EFB"/>
    <w:rsid w:val="00BB39E5"/>
    <w:rsid w:val="00BB6023"/>
    <w:rsid w:val="00BB64E0"/>
    <w:rsid w:val="00BB6E34"/>
    <w:rsid w:val="00BC14B1"/>
    <w:rsid w:val="00BC4824"/>
    <w:rsid w:val="00BC6622"/>
    <w:rsid w:val="00BD3110"/>
    <w:rsid w:val="00BD3E4C"/>
    <w:rsid w:val="00BD495C"/>
    <w:rsid w:val="00BD5CC8"/>
    <w:rsid w:val="00BD7833"/>
    <w:rsid w:val="00BE298E"/>
    <w:rsid w:val="00BF1FE0"/>
    <w:rsid w:val="00BF3721"/>
    <w:rsid w:val="00BF440F"/>
    <w:rsid w:val="00C01BA2"/>
    <w:rsid w:val="00C1125C"/>
    <w:rsid w:val="00C12AF7"/>
    <w:rsid w:val="00C14CD0"/>
    <w:rsid w:val="00C15293"/>
    <w:rsid w:val="00C26425"/>
    <w:rsid w:val="00C264F0"/>
    <w:rsid w:val="00C270BE"/>
    <w:rsid w:val="00C30475"/>
    <w:rsid w:val="00C36E22"/>
    <w:rsid w:val="00C36FF0"/>
    <w:rsid w:val="00C375F9"/>
    <w:rsid w:val="00C40271"/>
    <w:rsid w:val="00C40C43"/>
    <w:rsid w:val="00C42AF8"/>
    <w:rsid w:val="00C43D79"/>
    <w:rsid w:val="00C44246"/>
    <w:rsid w:val="00C47FAB"/>
    <w:rsid w:val="00C5092A"/>
    <w:rsid w:val="00C5115B"/>
    <w:rsid w:val="00C52383"/>
    <w:rsid w:val="00C55DD9"/>
    <w:rsid w:val="00C55E4D"/>
    <w:rsid w:val="00C5750B"/>
    <w:rsid w:val="00C60280"/>
    <w:rsid w:val="00C624C3"/>
    <w:rsid w:val="00C63022"/>
    <w:rsid w:val="00C633E9"/>
    <w:rsid w:val="00C64EAF"/>
    <w:rsid w:val="00C66F58"/>
    <w:rsid w:val="00C702CD"/>
    <w:rsid w:val="00C7034A"/>
    <w:rsid w:val="00C718DA"/>
    <w:rsid w:val="00C73F3D"/>
    <w:rsid w:val="00C74AD3"/>
    <w:rsid w:val="00C7773F"/>
    <w:rsid w:val="00C80975"/>
    <w:rsid w:val="00C81FB1"/>
    <w:rsid w:val="00C82CBD"/>
    <w:rsid w:val="00C8307F"/>
    <w:rsid w:val="00C90FE1"/>
    <w:rsid w:val="00C929BE"/>
    <w:rsid w:val="00C976C8"/>
    <w:rsid w:val="00CA0D2C"/>
    <w:rsid w:val="00CA2767"/>
    <w:rsid w:val="00CA383E"/>
    <w:rsid w:val="00CA3E9B"/>
    <w:rsid w:val="00CA7A80"/>
    <w:rsid w:val="00CB1D00"/>
    <w:rsid w:val="00CB2B44"/>
    <w:rsid w:val="00CB7CF5"/>
    <w:rsid w:val="00CC1662"/>
    <w:rsid w:val="00CC510C"/>
    <w:rsid w:val="00CC73D7"/>
    <w:rsid w:val="00CD7DFE"/>
    <w:rsid w:val="00CE378E"/>
    <w:rsid w:val="00CE49EF"/>
    <w:rsid w:val="00CE57AC"/>
    <w:rsid w:val="00CE6D0C"/>
    <w:rsid w:val="00CF0687"/>
    <w:rsid w:val="00CF0712"/>
    <w:rsid w:val="00CF116C"/>
    <w:rsid w:val="00CF24FC"/>
    <w:rsid w:val="00CF2E39"/>
    <w:rsid w:val="00D0038E"/>
    <w:rsid w:val="00D017B8"/>
    <w:rsid w:val="00D05261"/>
    <w:rsid w:val="00D07759"/>
    <w:rsid w:val="00D1127E"/>
    <w:rsid w:val="00D140EE"/>
    <w:rsid w:val="00D1570B"/>
    <w:rsid w:val="00D20B2D"/>
    <w:rsid w:val="00D2216B"/>
    <w:rsid w:val="00D22A01"/>
    <w:rsid w:val="00D26639"/>
    <w:rsid w:val="00D32438"/>
    <w:rsid w:val="00D373D4"/>
    <w:rsid w:val="00D41C3E"/>
    <w:rsid w:val="00D41F8F"/>
    <w:rsid w:val="00D4470A"/>
    <w:rsid w:val="00D4538B"/>
    <w:rsid w:val="00D47BD9"/>
    <w:rsid w:val="00D5147D"/>
    <w:rsid w:val="00D523E5"/>
    <w:rsid w:val="00D550B1"/>
    <w:rsid w:val="00D57988"/>
    <w:rsid w:val="00D6397B"/>
    <w:rsid w:val="00D63D74"/>
    <w:rsid w:val="00D67F42"/>
    <w:rsid w:val="00D70D22"/>
    <w:rsid w:val="00D7203A"/>
    <w:rsid w:val="00D73E14"/>
    <w:rsid w:val="00D76434"/>
    <w:rsid w:val="00D769F4"/>
    <w:rsid w:val="00D83374"/>
    <w:rsid w:val="00D86612"/>
    <w:rsid w:val="00D868A0"/>
    <w:rsid w:val="00D90B75"/>
    <w:rsid w:val="00D930D0"/>
    <w:rsid w:val="00D94E15"/>
    <w:rsid w:val="00DA17D3"/>
    <w:rsid w:val="00DA4884"/>
    <w:rsid w:val="00DA66C7"/>
    <w:rsid w:val="00DA6A7E"/>
    <w:rsid w:val="00DB0C8C"/>
    <w:rsid w:val="00DB164E"/>
    <w:rsid w:val="00DC1BF9"/>
    <w:rsid w:val="00DC258F"/>
    <w:rsid w:val="00DC2B7B"/>
    <w:rsid w:val="00DC2CC3"/>
    <w:rsid w:val="00DC3708"/>
    <w:rsid w:val="00DD668D"/>
    <w:rsid w:val="00DD7F1C"/>
    <w:rsid w:val="00DF0508"/>
    <w:rsid w:val="00DF3578"/>
    <w:rsid w:val="00DF48A8"/>
    <w:rsid w:val="00DF564D"/>
    <w:rsid w:val="00DF5F49"/>
    <w:rsid w:val="00E00083"/>
    <w:rsid w:val="00E01026"/>
    <w:rsid w:val="00E02BDD"/>
    <w:rsid w:val="00E02C7A"/>
    <w:rsid w:val="00E03407"/>
    <w:rsid w:val="00E0632C"/>
    <w:rsid w:val="00E075A9"/>
    <w:rsid w:val="00E1158C"/>
    <w:rsid w:val="00E13D61"/>
    <w:rsid w:val="00E22D44"/>
    <w:rsid w:val="00E23880"/>
    <w:rsid w:val="00E24360"/>
    <w:rsid w:val="00E26015"/>
    <w:rsid w:val="00E31B87"/>
    <w:rsid w:val="00E3456C"/>
    <w:rsid w:val="00E35446"/>
    <w:rsid w:val="00E36464"/>
    <w:rsid w:val="00E375BC"/>
    <w:rsid w:val="00E402B2"/>
    <w:rsid w:val="00E412C5"/>
    <w:rsid w:val="00E444D2"/>
    <w:rsid w:val="00E45FCC"/>
    <w:rsid w:val="00E47403"/>
    <w:rsid w:val="00E477D3"/>
    <w:rsid w:val="00E50DB4"/>
    <w:rsid w:val="00E50FE9"/>
    <w:rsid w:val="00E534AE"/>
    <w:rsid w:val="00E535D0"/>
    <w:rsid w:val="00E54D73"/>
    <w:rsid w:val="00E578FA"/>
    <w:rsid w:val="00E57E21"/>
    <w:rsid w:val="00E65C08"/>
    <w:rsid w:val="00E6743B"/>
    <w:rsid w:val="00E70455"/>
    <w:rsid w:val="00E7231B"/>
    <w:rsid w:val="00E75958"/>
    <w:rsid w:val="00E82516"/>
    <w:rsid w:val="00E836AC"/>
    <w:rsid w:val="00E845C3"/>
    <w:rsid w:val="00E856CF"/>
    <w:rsid w:val="00E8674D"/>
    <w:rsid w:val="00E90717"/>
    <w:rsid w:val="00E92A96"/>
    <w:rsid w:val="00EA06D1"/>
    <w:rsid w:val="00EA19AF"/>
    <w:rsid w:val="00EA2D0C"/>
    <w:rsid w:val="00EA5D84"/>
    <w:rsid w:val="00EA74EF"/>
    <w:rsid w:val="00EB40B0"/>
    <w:rsid w:val="00EC02B1"/>
    <w:rsid w:val="00EC1855"/>
    <w:rsid w:val="00EC1DC6"/>
    <w:rsid w:val="00EC58BC"/>
    <w:rsid w:val="00EC6762"/>
    <w:rsid w:val="00EC748C"/>
    <w:rsid w:val="00ED1FF4"/>
    <w:rsid w:val="00ED2CFD"/>
    <w:rsid w:val="00ED3928"/>
    <w:rsid w:val="00ED60AB"/>
    <w:rsid w:val="00EE0DEF"/>
    <w:rsid w:val="00EE5042"/>
    <w:rsid w:val="00EE74EB"/>
    <w:rsid w:val="00EF14B2"/>
    <w:rsid w:val="00EF276E"/>
    <w:rsid w:val="00EF2D09"/>
    <w:rsid w:val="00F001D2"/>
    <w:rsid w:val="00F035B8"/>
    <w:rsid w:val="00F04B87"/>
    <w:rsid w:val="00F04BAB"/>
    <w:rsid w:val="00F10E2E"/>
    <w:rsid w:val="00F133D5"/>
    <w:rsid w:val="00F13990"/>
    <w:rsid w:val="00F13B5B"/>
    <w:rsid w:val="00F13FA6"/>
    <w:rsid w:val="00F150F0"/>
    <w:rsid w:val="00F15FA9"/>
    <w:rsid w:val="00F22A6B"/>
    <w:rsid w:val="00F242CA"/>
    <w:rsid w:val="00F25628"/>
    <w:rsid w:val="00F2639F"/>
    <w:rsid w:val="00F26910"/>
    <w:rsid w:val="00F26B44"/>
    <w:rsid w:val="00F27CDE"/>
    <w:rsid w:val="00F32010"/>
    <w:rsid w:val="00F36C3B"/>
    <w:rsid w:val="00F4026D"/>
    <w:rsid w:val="00F408ED"/>
    <w:rsid w:val="00F40F14"/>
    <w:rsid w:val="00F41EEA"/>
    <w:rsid w:val="00F436E8"/>
    <w:rsid w:val="00F50F0F"/>
    <w:rsid w:val="00F5167C"/>
    <w:rsid w:val="00F527B5"/>
    <w:rsid w:val="00F53B0E"/>
    <w:rsid w:val="00F5463A"/>
    <w:rsid w:val="00F55BF4"/>
    <w:rsid w:val="00F56F07"/>
    <w:rsid w:val="00F66603"/>
    <w:rsid w:val="00F70691"/>
    <w:rsid w:val="00F710B5"/>
    <w:rsid w:val="00F71C0B"/>
    <w:rsid w:val="00F73B5A"/>
    <w:rsid w:val="00F7537C"/>
    <w:rsid w:val="00F81ABF"/>
    <w:rsid w:val="00F94656"/>
    <w:rsid w:val="00F96358"/>
    <w:rsid w:val="00F96BDF"/>
    <w:rsid w:val="00FA01B0"/>
    <w:rsid w:val="00FA18E2"/>
    <w:rsid w:val="00FA23CF"/>
    <w:rsid w:val="00FA3C4A"/>
    <w:rsid w:val="00FA4233"/>
    <w:rsid w:val="00FA6C77"/>
    <w:rsid w:val="00FB0426"/>
    <w:rsid w:val="00FB0F28"/>
    <w:rsid w:val="00FB172C"/>
    <w:rsid w:val="00FB6B87"/>
    <w:rsid w:val="00FC0089"/>
    <w:rsid w:val="00FC2123"/>
    <w:rsid w:val="00FC23A1"/>
    <w:rsid w:val="00FC2986"/>
    <w:rsid w:val="00FD071F"/>
    <w:rsid w:val="00FD3D22"/>
    <w:rsid w:val="00FD4849"/>
    <w:rsid w:val="00FD4A0F"/>
    <w:rsid w:val="00FD78C3"/>
    <w:rsid w:val="00FE1CAB"/>
    <w:rsid w:val="00FE2105"/>
    <w:rsid w:val="00FE2E03"/>
    <w:rsid w:val="00FE44B2"/>
    <w:rsid w:val="00FE613D"/>
    <w:rsid w:val="00FF172B"/>
    <w:rsid w:val="00FF3CB8"/>
    <w:rsid w:val="00FF7A8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B070C"/>
  <w15:docId w15:val="{707A44C7-AE22-4307-8830-0FBB5F02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66BB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5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D8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D8E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A7C3F"/>
    <w:rPr>
      <w:b/>
      <w:bCs/>
    </w:rPr>
  </w:style>
  <w:style w:type="character" w:styleId="Hyperlink">
    <w:name w:val="Hyperlink"/>
    <w:basedOn w:val="DefaultParagraphFont"/>
    <w:uiPriority w:val="99"/>
    <w:unhideWhenUsed/>
    <w:rsid w:val="00682465"/>
    <w:rPr>
      <w:rFonts w:ascii="Arial" w:hAnsi="Arial"/>
      <w:color w:val="0000FF" w:themeColor="hyperlink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6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62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D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0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DB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9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pcm.hps.scot.nhs.uk/chapter-3-healthcare-infection-incidents-outbreaks-and-data-exceedanc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nipcm.hps.scot.nhs.uk/chapter-4-infection-control-in-the-built-environment-and-decontamination/" TargetMode="External"/><Relationship Id="rId12" Type="http://schemas.openxmlformats.org/officeDocument/2006/relationships/hyperlink" Target="https://www.nipcm.scot.nhs.uk/appendices/appendix-14-healthcare-infection-incident-assessment-tool-hiiat/" TargetMode="External"/><Relationship Id="rId17" Type="http://schemas.openxmlformats.org/officeDocument/2006/relationships/hyperlink" Target="https://www.nipcm.hps.scot.nhs.uk/chapter-4-infection-control-in-the-built-environment-and-decontamin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pcm.hps.scot.nhs.uk/chapter-4-infection-control-in-the-built-environment-and-decontamination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ipcm.hps.scot.nhs.uk/chapter-4-infection-control-in-the-built-environment-and-decontamination/" TargetMode="External"/><Relationship Id="rId23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hyperlink" Target="https://www.nipcm.hps.scot.nhs.uk/chapter-4-infection-control-in-the-built-environment-and-decontamination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water system associated organism incident outbreak checklist</vt:lpstr>
    </vt:vector>
  </TitlesOfParts>
  <Manager>Anna Munro</Manager>
  <Company>NHSS National Services Scotland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water system associated organism incident outbreak checklist</dc:title>
  <dc:subject>water, IPC</dc:subject>
  <dc:creator>Kaileigh Begley</dc:creator>
  <cp:keywords/>
  <cp:lastModifiedBy>Caroline Creasey</cp:lastModifiedBy>
  <cp:revision>29</cp:revision>
  <dcterms:created xsi:type="dcterms:W3CDTF">2025-08-27T14:14:00Z</dcterms:created>
  <dcterms:modified xsi:type="dcterms:W3CDTF">2025-08-28T15:53:00Z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2025-02-27T00:00:00Z</vt:filetime>
  </property>
</Properties>
</file>